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DA9EF" w14:textId="73E09804" w:rsidR="00DC3B55" w:rsidRDefault="00F17C6F" w:rsidP="00DC3B55">
      <w:pPr>
        <w:pStyle w:val="p3"/>
        <w:spacing w:after="0"/>
        <w:rPr>
          <w:rStyle w:val="apple-converted-space"/>
          <w:rFonts w:ascii="Calibri" w:hAnsi="Calibri"/>
          <w:b/>
          <w:sz w:val="20"/>
          <w:szCs w:val="20"/>
        </w:rPr>
      </w:pPr>
      <w:r>
        <w:rPr>
          <w:rStyle w:val="apple-converted-space"/>
          <w:rFonts w:ascii="Calibri" w:hAnsi="Calibri"/>
          <w:b/>
          <w:sz w:val="20"/>
          <w:szCs w:val="20"/>
        </w:rPr>
        <w:t>Please note these lesson ideas can be adapted and changed according to your context and the time available for delivery.</w:t>
      </w:r>
    </w:p>
    <w:p w14:paraId="333E856F" w14:textId="1DAD7022" w:rsidR="00623910" w:rsidRPr="00F17C6F" w:rsidRDefault="00623910" w:rsidP="00DC3B55">
      <w:pPr>
        <w:pStyle w:val="p3"/>
        <w:spacing w:after="0"/>
        <w:rPr>
          <w:rStyle w:val="apple-converted-space"/>
          <w:rFonts w:ascii="Calibri" w:hAnsi="Calibri"/>
          <w:sz w:val="20"/>
          <w:szCs w:val="20"/>
        </w:rPr>
      </w:pPr>
    </w:p>
    <w:tbl>
      <w:tblPr>
        <w:tblStyle w:val="TableGrid"/>
        <w:tblW w:w="15446" w:type="dxa"/>
        <w:jc w:val="center"/>
        <w:tblLayout w:type="fixed"/>
        <w:tblLook w:val="04A0" w:firstRow="1" w:lastRow="0" w:firstColumn="1" w:lastColumn="0" w:noHBand="0" w:noVBand="1"/>
      </w:tblPr>
      <w:tblGrid>
        <w:gridCol w:w="830"/>
        <w:gridCol w:w="5940"/>
        <w:gridCol w:w="8676"/>
      </w:tblGrid>
      <w:tr w:rsidR="00DC3B55" w:rsidRPr="00894BC6" w14:paraId="6CFB7D22" w14:textId="77777777" w:rsidTr="08815C83">
        <w:trPr>
          <w:jc w:val="center"/>
        </w:trPr>
        <w:tc>
          <w:tcPr>
            <w:tcW w:w="15446" w:type="dxa"/>
            <w:gridSpan w:val="3"/>
            <w:shd w:val="clear" w:color="auto" w:fill="A6A6A6" w:themeFill="background1" w:themeFillShade="A6"/>
          </w:tcPr>
          <w:p w14:paraId="03CD106B" w14:textId="24C4219D" w:rsidR="00DC3B55" w:rsidRDefault="00DC3B55" w:rsidP="00F17C6F">
            <w:pPr>
              <w:jc w:val="center"/>
              <w:rPr>
                <w:rFonts w:ascii="Calibri" w:hAnsi="Calibri"/>
                <w:b/>
                <w:bCs/>
                <w:color w:val="FFFFFF" w:themeColor="background1"/>
                <w:sz w:val="20"/>
                <w:szCs w:val="20"/>
              </w:rPr>
            </w:pPr>
            <w:r>
              <w:rPr>
                <w:rFonts w:ascii="Calibri" w:hAnsi="Calibri"/>
                <w:b/>
                <w:bCs/>
                <w:color w:val="FFFFFF" w:themeColor="background1"/>
                <w:sz w:val="20"/>
                <w:szCs w:val="20"/>
              </w:rPr>
              <w:t xml:space="preserve">Yorkshire Dales National Park – </w:t>
            </w:r>
            <w:r w:rsidR="0048388A">
              <w:rPr>
                <w:rFonts w:ascii="Calibri" w:hAnsi="Calibri"/>
                <w:b/>
                <w:bCs/>
                <w:color w:val="FFFFFF" w:themeColor="background1"/>
                <w:sz w:val="20"/>
                <w:szCs w:val="20"/>
              </w:rPr>
              <w:t>Pupil Careers Investigation</w:t>
            </w:r>
          </w:p>
        </w:tc>
      </w:tr>
      <w:tr w:rsidR="00DC3B55" w:rsidRPr="00894BC6" w14:paraId="1F847C06" w14:textId="77777777" w:rsidTr="08815C83">
        <w:trPr>
          <w:trHeight w:val="266"/>
          <w:jc w:val="center"/>
        </w:trPr>
        <w:tc>
          <w:tcPr>
            <w:tcW w:w="15446" w:type="dxa"/>
            <w:gridSpan w:val="3"/>
            <w:shd w:val="clear" w:color="auto" w:fill="auto"/>
          </w:tcPr>
          <w:p w14:paraId="2CAB23CC" w14:textId="3C8921C0" w:rsidR="002A356C" w:rsidRPr="002A356C" w:rsidRDefault="002A356C" w:rsidP="0048388A">
            <w:pPr>
              <w:pStyle w:val="p3"/>
              <w:spacing w:after="0"/>
              <w:rPr>
                <w:rStyle w:val="apple-converted-space"/>
                <w:rFonts w:ascii="Calibri" w:hAnsi="Calibri"/>
                <w:b/>
                <w:sz w:val="20"/>
                <w:szCs w:val="20"/>
              </w:rPr>
            </w:pPr>
            <w:r w:rsidRPr="002A356C">
              <w:rPr>
                <w:rStyle w:val="apple-converted-space"/>
                <w:rFonts w:ascii="Calibri" w:hAnsi="Calibri"/>
                <w:b/>
                <w:sz w:val="20"/>
                <w:szCs w:val="20"/>
              </w:rPr>
              <w:t>Overview</w:t>
            </w:r>
          </w:p>
          <w:p w14:paraId="742D541C" w14:textId="53DE3525" w:rsidR="0048388A" w:rsidRDefault="002A356C" w:rsidP="0048388A">
            <w:pPr>
              <w:pStyle w:val="p3"/>
              <w:spacing w:after="0"/>
              <w:rPr>
                <w:rStyle w:val="apple-converted-space"/>
                <w:rFonts w:ascii="Calibri" w:hAnsi="Calibri"/>
                <w:sz w:val="20"/>
                <w:szCs w:val="20"/>
              </w:rPr>
            </w:pPr>
            <w:r>
              <w:rPr>
                <w:rStyle w:val="apple-converted-space"/>
                <w:rFonts w:ascii="Calibri" w:hAnsi="Calibri"/>
                <w:sz w:val="20"/>
                <w:szCs w:val="20"/>
              </w:rPr>
              <w:t xml:space="preserve">The scheme of work has been developed mindful of the PSHE KS3 and KS4 core theme 3 and Gatsby Benchmarks– these have been used to inform the learning outcomes and the resources available outlined in the scheme of work. </w:t>
            </w:r>
            <w:r w:rsidR="0048388A">
              <w:rPr>
                <w:rStyle w:val="apple-converted-space"/>
                <w:rFonts w:ascii="Calibri" w:hAnsi="Calibri"/>
                <w:sz w:val="20"/>
                <w:szCs w:val="20"/>
              </w:rPr>
              <w:t>It is envisaged the pupil investigation will last</w:t>
            </w:r>
            <w:r>
              <w:rPr>
                <w:rStyle w:val="apple-converted-space"/>
                <w:rFonts w:ascii="Calibri" w:hAnsi="Calibri"/>
                <w:sz w:val="20"/>
                <w:szCs w:val="20"/>
              </w:rPr>
              <w:t xml:space="preserve"> ½ a term (6-7 weeks) and can </w:t>
            </w:r>
            <w:r w:rsidR="0048388A">
              <w:rPr>
                <w:rStyle w:val="apple-converted-space"/>
                <w:rFonts w:ascii="Calibri" w:hAnsi="Calibri"/>
                <w:sz w:val="20"/>
                <w:szCs w:val="20"/>
              </w:rPr>
              <w:t>be delivered ideally during PSHE lessons. A</w:t>
            </w:r>
            <w:r w:rsidR="001D7FAA">
              <w:rPr>
                <w:rStyle w:val="apple-converted-space"/>
                <w:rFonts w:ascii="Calibri" w:hAnsi="Calibri"/>
                <w:sz w:val="20"/>
                <w:szCs w:val="20"/>
              </w:rPr>
              <w:t>lternatively the resources can</w:t>
            </w:r>
            <w:r w:rsidR="0048388A">
              <w:rPr>
                <w:rStyle w:val="apple-converted-space"/>
                <w:rFonts w:ascii="Calibri" w:hAnsi="Calibri"/>
                <w:sz w:val="20"/>
                <w:szCs w:val="20"/>
              </w:rPr>
              <w:t xml:space="preserve"> be used as part of a drop-down day</w:t>
            </w:r>
            <w:r>
              <w:rPr>
                <w:rStyle w:val="apple-converted-space"/>
                <w:rFonts w:ascii="Calibri" w:hAnsi="Calibri"/>
                <w:sz w:val="20"/>
                <w:szCs w:val="20"/>
              </w:rPr>
              <w:t xml:space="preserve">. They </w:t>
            </w:r>
            <w:r w:rsidR="0048388A">
              <w:rPr>
                <w:rStyle w:val="apple-converted-space"/>
                <w:rFonts w:ascii="Calibri" w:hAnsi="Calibri"/>
                <w:sz w:val="20"/>
                <w:szCs w:val="20"/>
              </w:rPr>
              <w:t>should be a</w:t>
            </w:r>
            <w:r w:rsidR="00891380">
              <w:rPr>
                <w:rStyle w:val="apple-converted-space"/>
                <w:rFonts w:ascii="Calibri" w:hAnsi="Calibri"/>
                <w:sz w:val="20"/>
                <w:szCs w:val="20"/>
              </w:rPr>
              <w:t xml:space="preserve">dapted according to the </w:t>
            </w:r>
            <w:r w:rsidR="0048388A">
              <w:rPr>
                <w:rStyle w:val="apple-converted-space"/>
                <w:rFonts w:ascii="Calibri" w:hAnsi="Calibri"/>
                <w:sz w:val="20"/>
                <w:szCs w:val="20"/>
              </w:rPr>
              <w:t>desired outcomes</w:t>
            </w:r>
            <w:r w:rsidR="00263FEC">
              <w:rPr>
                <w:rStyle w:val="apple-converted-space"/>
                <w:rFonts w:ascii="Calibri" w:hAnsi="Calibri"/>
                <w:sz w:val="20"/>
                <w:szCs w:val="20"/>
              </w:rPr>
              <w:t xml:space="preserve"> for students</w:t>
            </w:r>
            <w:r w:rsidR="00891380">
              <w:rPr>
                <w:rStyle w:val="apple-converted-space"/>
                <w:rFonts w:ascii="Calibri" w:hAnsi="Calibri"/>
                <w:sz w:val="20"/>
                <w:szCs w:val="20"/>
              </w:rPr>
              <w:t xml:space="preserve"> and the school</w:t>
            </w:r>
            <w:r w:rsidR="0048388A">
              <w:rPr>
                <w:rStyle w:val="apple-converted-space"/>
                <w:rFonts w:ascii="Calibri" w:hAnsi="Calibri"/>
                <w:sz w:val="20"/>
                <w:szCs w:val="20"/>
              </w:rPr>
              <w:t xml:space="preserve">. </w:t>
            </w:r>
          </w:p>
          <w:p w14:paraId="674F8F44" w14:textId="3812C2F2" w:rsidR="0048388A" w:rsidRDefault="0048388A" w:rsidP="0048388A">
            <w:pPr>
              <w:pStyle w:val="NormalWeb"/>
              <w:contextualSpacing/>
              <w:rPr>
                <w:rFonts w:ascii="Calibri" w:hAnsi="Calibri"/>
              </w:rPr>
            </w:pPr>
            <w:r>
              <w:rPr>
                <w:rStyle w:val="apple-converted-space"/>
                <w:rFonts w:ascii="Calibri" w:hAnsi="Calibri" w:cs="Arial"/>
                <w:lang w:eastAsia="en-GB"/>
              </w:rPr>
              <w:t>D</w:t>
            </w:r>
            <w:r>
              <w:rPr>
                <w:rStyle w:val="apple-converted-space"/>
                <w:rFonts w:ascii="Calibri" w:hAnsi="Calibri"/>
              </w:rPr>
              <w:t>urin</w:t>
            </w:r>
            <w:r w:rsidR="00263FEC">
              <w:rPr>
                <w:rStyle w:val="apple-converted-space"/>
                <w:rFonts w:ascii="Calibri" w:hAnsi="Calibri"/>
              </w:rPr>
              <w:t>g the project students</w:t>
            </w:r>
            <w:r>
              <w:rPr>
                <w:rStyle w:val="apple-converted-space"/>
                <w:rFonts w:ascii="Calibri" w:hAnsi="Calibri"/>
              </w:rPr>
              <w:t xml:space="preserve"> will have the opportunity to investigate the York</w:t>
            </w:r>
            <w:r w:rsidR="002A356C">
              <w:rPr>
                <w:rStyle w:val="apple-converted-space"/>
                <w:rFonts w:ascii="Calibri" w:hAnsi="Calibri"/>
              </w:rPr>
              <w:t>shire Dales National Park Authority (YDNPA) and Yorkshire Dales National Park (YDNP)</w:t>
            </w:r>
            <w:r w:rsidR="00891380">
              <w:rPr>
                <w:rStyle w:val="apple-converted-space"/>
                <w:rFonts w:ascii="Calibri" w:hAnsi="Calibri"/>
              </w:rPr>
              <w:t>. The YDNP</w:t>
            </w:r>
            <w:r>
              <w:rPr>
                <w:rStyle w:val="apple-converted-space"/>
                <w:rFonts w:ascii="Calibri" w:hAnsi="Calibri"/>
              </w:rPr>
              <w:t xml:space="preserve"> </w:t>
            </w:r>
            <w:r w:rsidR="00891380">
              <w:rPr>
                <w:rStyle w:val="apple-converted-space"/>
                <w:rFonts w:ascii="Calibri" w:hAnsi="Calibri"/>
              </w:rPr>
              <w:t xml:space="preserve">provides </w:t>
            </w:r>
            <w:r w:rsidR="002A356C">
              <w:rPr>
                <w:rStyle w:val="apple-converted-space"/>
                <w:rFonts w:ascii="Calibri" w:hAnsi="Calibri"/>
              </w:rPr>
              <w:t xml:space="preserve">the </w:t>
            </w:r>
            <w:r>
              <w:rPr>
                <w:rStyle w:val="apple-converted-space"/>
                <w:rFonts w:ascii="Calibri" w:hAnsi="Calibri"/>
              </w:rPr>
              <w:t>context for the lessons and activities suggested in the scheme of work.</w:t>
            </w:r>
            <w:r w:rsidR="002A356C">
              <w:rPr>
                <w:rStyle w:val="apple-converted-space"/>
                <w:rFonts w:ascii="Calibri" w:hAnsi="Calibri"/>
              </w:rPr>
              <w:t xml:space="preserve"> The themes and investigation covered directly link with PSHE Core theme 3: Living in the wider world.</w:t>
            </w:r>
          </w:p>
          <w:p w14:paraId="6CB8449E" w14:textId="77777777" w:rsidR="0048388A" w:rsidRDefault="0048388A" w:rsidP="00623910">
            <w:pPr>
              <w:pStyle w:val="NormalWeb"/>
              <w:contextualSpacing/>
              <w:rPr>
                <w:rFonts w:ascii="Calibri" w:hAnsi="Calibri"/>
              </w:rPr>
            </w:pPr>
          </w:p>
          <w:p w14:paraId="5B1D1FC0" w14:textId="3E590E0E" w:rsidR="00E562B7" w:rsidRPr="002A356C" w:rsidRDefault="002A356C" w:rsidP="00623910">
            <w:pPr>
              <w:pStyle w:val="NormalWeb"/>
              <w:contextualSpacing/>
              <w:rPr>
                <w:rFonts w:ascii="Calibri" w:hAnsi="Calibri"/>
                <w:b/>
              </w:rPr>
            </w:pPr>
            <w:r w:rsidRPr="002A356C">
              <w:rPr>
                <w:rFonts w:ascii="Calibri" w:hAnsi="Calibri"/>
                <w:b/>
              </w:rPr>
              <w:t xml:space="preserve">PSHE core theme 3: Living in the wider world (economic wellbeing, careers and the world of work) </w:t>
            </w:r>
            <w:r w:rsidRPr="002A356C">
              <w:rPr>
                <w:rFonts w:ascii="Calibri" w:hAnsi="Calibri"/>
                <w:b/>
                <w:i/>
                <w:iCs/>
              </w:rPr>
              <w:t>This core theme focuses on:</w:t>
            </w:r>
          </w:p>
          <w:p w14:paraId="52A7E080" w14:textId="77777777" w:rsidR="00E562B7" w:rsidRPr="002A356C" w:rsidRDefault="00E562B7" w:rsidP="00623910">
            <w:pPr>
              <w:pStyle w:val="NormalWeb"/>
              <w:numPr>
                <w:ilvl w:val="0"/>
                <w:numId w:val="11"/>
              </w:numPr>
              <w:contextualSpacing/>
              <w:rPr>
                <w:rFonts w:ascii="Calibri" w:hAnsi="Calibri"/>
                <w:bCs/>
              </w:rPr>
            </w:pPr>
            <w:r w:rsidRPr="002A356C">
              <w:rPr>
                <w:rFonts w:ascii="Calibri" w:hAnsi="Calibri"/>
                <w:bCs/>
              </w:rPr>
              <w:t xml:space="preserve">how to make informed choices and be enterprising and ambitious </w:t>
            </w:r>
          </w:p>
          <w:p w14:paraId="03AC6CFA" w14:textId="64450DA7" w:rsidR="00E562B7" w:rsidRPr="002A356C" w:rsidRDefault="08815C83" w:rsidP="08815C83">
            <w:pPr>
              <w:pStyle w:val="NormalWeb"/>
              <w:numPr>
                <w:ilvl w:val="0"/>
                <w:numId w:val="11"/>
              </w:numPr>
              <w:contextualSpacing/>
              <w:rPr>
                <w:rFonts w:ascii="Calibri" w:hAnsi="Calibri"/>
              </w:rPr>
            </w:pPr>
            <w:r w:rsidRPr="08815C83">
              <w:rPr>
                <w:rFonts w:ascii="Calibri" w:hAnsi="Calibri"/>
              </w:rPr>
              <w:t>how to develop employability, team working and leadership skills and develop flexibility and resilience</w:t>
            </w:r>
          </w:p>
          <w:p w14:paraId="2D18C368" w14:textId="752411C0" w:rsidR="00E562B7" w:rsidRPr="002A356C" w:rsidRDefault="08815C83" w:rsidP="08815C83">
            <w:pPr>
              <w:pStyle w:val="NormalWeb"/>
              <w:numPr>
                <w:ilvl w:val="0"/>
                <w:numId w:val="11"/>
              </w:numPr>
              <w:contextualSpacing/>
            </w:pPr>
            <w:r w:rsidRPr="08815C83">
              <w:rPr>
                <w:rFonts w:ascii="Calibri" w:hAnsi="Calibri"/>
              </w:rPr>
              <w:t xml:space="preserve">the economic and business environment </w:t>
            </w:r>
          </w:p>
          <w:p w14:paraId="18638C5C" w14:textId="77777777" w:rsidR="00623910" w:rsidRPr="00623910" w:rsidRDefault="00623910" w:rsidP="00623910">
            <w:pPr>
              <w:pStyle w:val="NormalWeb"/>
              <w:ind w:left="720"/>
              <w:contextualSpacing/>
              <w:rPr>
                <w:rFonts w:ascii="Calibri" w:hAnsi="Calibri"/>
                <w:b/>
                <w:bCs/>
              </w:rPr>
            </w:pPr>
          </w:p>
          <w:p w14:paraId="0E7FA75C" w14:textId="21AFB5B6" w:rsidR="00E562B7" w:rsidRPr="00623910" w:rsidRDefault="0048388A" w:rsidP="00623910">
            <w:pPr>
              <w:pStyle w:val="NormalWeb"/>
              <w:contextualSpacing/>
              <w:rPr>
                <w:rFonts w:ascii="Calibri" w:hAnsi="Calibri"/>
                <w:b/>
                <w:bCs/>
              </w:rPr>
            </w:pPr>
            <w:r>
              <w:rPr>
                <w:rFonts w:ascii="Calibri" w:hAnsi="Calibri"/>
                <w:b/>
                <w:bCs/>
              </w:rPr>
              <w:t xml:space="preserve">Key Stage </w:t>
            </w:r>
            <w:r w:rsidR="00E562B7" w:rsidRPr="00623910">
              <w:rPr>
                <w:rFonts w:ascii="Calibri" w:hAnsi="Calibri"/>
                <w:b/>
                <w:bCs/>
              </w:rPr>
              <w:t xml:space="preserve">3 </w:t>
            </w:r>
          </w:p>
          <w:p w14:paraId="52442EA4" w14:textId="553C7632" w:rsidR="00E562B7" w:rsidRPr="00623910" w:rsidRDefault="00263FEC" w:rsidP="00623910">
            <w:pPr>
              <w:pStyle w:val="NormalWeb"/>
              <w:contextualSpacing/>
              <w:rPr>
                <w:rFonts w:ascii="Calibri" w:hAnsi="Calibri"/>
              </w:rPr>
            </w:pPr>
            <w:r>
              <w:rPr>
                <w:rFonts w:ascii="Calibri" w:hAnsi="Calibri"/>
                <w:b/>
                <w:bCs/>
              </w:rPr>
              <w:t>Students</w:t>
            </w:r>
            <w:r w:rsidR="00E562B7" w:rsidRPr="00623910">
              <w:rPr>
                <w:rFonts w:ascii="Calibri" w:hAnsi="Calibri"/>
                <w:b/>
                <w:bCs/>
              </w:rPr>
              <w:t xml:space="preserve"> should have the opportunity to learn: </w:t>
            </w:r>
          </w:p>
          <w:p w14:paraId="1CBE2897" w14:textId="77777777" w:rsidR="00E562B7"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  </w:t>
            </w:r>
            <w:r w:rsidRPr="002A356C">
              <w:rPr>
                <w:rFonts w:ascii="Calibri" w:hAnsi="Calibri"/>
              </w:rPr>
              <w:t xml:space="preserve">to recognise, clarify and if necessary challenge their own core values and how their values influence their choices </w:t>
            </w:r>
          </w:p>
          <w:p w14:paraId="4627E89F" w14:textId="77777777" w:rsidR="00E562B7"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L2.  </w:t>
            </w:r>
            <w:r w:rsidRPr="002A356C">
              <w:rPr>
                <w:rFonts w:ascii="Calibri" w:hAnsi="Calibri"/>
              </w:rPr>
              <w:t xml:space="preserve">the knowledge and skills needed for setting realistic and challenging personal targets and goals (including the transition to Key Stage 3) </w:t>
            </w:r>
          </w:p>
          <w:p w14:paraId="180E976E"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L7.  </w:t>
            </w:r>
            <w:r w:rsidRPr="002A356C">
              <w:rPr>
                <w:rFonts w:ascii="Calibri" w:hAnsi="Calibri"/>
              </w:rPr>
              <w:t xml:space="preserve">to recognise that they have the same rights to opportunities in learning and work as all other people; to recognise and challenge stereotypes; and/or family or cultural expectations that may limit their aspirations </w:t>
            </w:r>
          </w:p>
          <w:p w14:paraId="5526DFB9"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L8.  </w:t>
            </w:r>
            <w:r w:rsidRPr="002A356C">
              <w:rPr>
                <w:rFonts w:ascii="Calibri" w:hAnsi="Calibri"/>
              </w:rPr>
              <w:t xml:space="preserve">about their own identity as a learner, preferred style of learning and to develop study, organisational, research and presentation skills </w:t>
            </w:r>
          </w:p>
          <w:p w14:paraId="0CFD0CFC"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L9.  </w:t>
            </w:r>
            <w:r w:rsidRPr="002A356C">
              <w:rPr>
                <w:rFonts w:ascii="Calibri" w:hAnsi="Calibri"/>
              </w:rPr>
              <w:t xml:space="preserve">to identify own strengths, interests, skills and qualities as part of the personal review and planning process, including their value to future employability and strategies for further developing them </w:t>
            </w:r>
          </w:p>
          <w:p w14:paraId="383ECD3C"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L10.  </w:t>
            </w:r>
            <w:r w:rsidRPr="002A356C">
              <w:rPr>
                <w:rFonts w:ascii="Calibri" w:hAnsi="Calibri"/>
              </w:rPr>
              <w:t xml:space="preserve">different types of work, including employment, self-employment and voluntary work; that everyone has a ‘career’ which is their pathway through life, education and work </w:t>
            </w:r>
          </w:p>
          <w:p w14:paraId="63488AA4"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L12.  </w:t>
            </w:r>
            <w:r w:rsidRPr="002A356C">
              <w:rPr>
                <w:rFonts w:ascii="Calibri" w:hAnsi="Calibri"/>
              </w:rPr>
              <w:t xml:space="preserve">about different work roles and career pathways, including clarifying their own early aspirations </w:t>
            </w:r>
          </w:p>
          <w:p w14:paraId="51D6E5F6"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L13.  </w:t>
            </w:r>
            <w:r w:rsidRPr="002A356C">
              <w:rPr>
                <w:rFonts w:ascii="Calibri" w:hAnsi="Calibri"/>
              </w:rPr>
              <w:t xml:space="preserve">about the labour market (including the diversity of local and national employment opportunities and about self-employment); about learning options, skills, occupations and progression routes </w:t>
            </w:r>
          </w:p>
          <w:p w14:paraId="4B1F127B" w14:textId="77777777" w:rsidR="0062391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L14.  </w:t>
            </w:r>
            <w:r w:rsidRPr="002A356C">
              <w:rPr>
                <w:rFonts w:ascii="Calibri" w:hAnsi="Calibri"/>
              </w:rPr>
              <w:t xml:space="preserve">about the choices available to them at the end of Key Stage 3, sources of information, advice and support, and the skills to manage this decision-making process </w:t>
            </w:r>
          </w:p>
          <w:p w14:paraId="48466DA5" w14:textId="4BCD4EBB" w:rsidR="00891380" w:rsidRPr="002A356C" w:rsidRDefault="00E562B7" w:rsidP="001D7FAA">
            <w:pPr>
              <w:pStyle w:val="NormalWeb"/>
              <w:spacing w:before="0" w:beforeAutospacing="0" w:after="0" w:afterAutospacing="0"/>
              <w:ind w:left="360"/>
              <w:rPr>
                <w:rFonts w:ascii="Calibri" w:hAnsi="Calibri"/>
              </w:rPr>
            </w:pPr>
            <w:r w:rsidRPr="002A356C">
              <w:rPr>
                <w:rFonts w:ascii="Calibri" w:hAnsi="Calibri"/>
                <w:bCs/>
              </w:rPr>
              <w:t>L15.  </w:t>
            </w:r>
            <w:r w:rsidRPr="002A356C">
              <w:rPr>
                <w:rFonts w:ascii="Calibri" w:hAnsi="Calibri"/>
              </w:rPr>
              <w:t xml:space="preserve">the benefits of being ambitious and enterprising in all aspects of life </w:t>
            </w:r>
          </w:p>
          <w:p w14:paraId="7CEBA712" w14:textId="77777777" w:rsidR="001D7FAA" w:rsidRDefault="001D7FAA" w:rsidP="00623910">
            <w:pPr>
              <w:pStyle w:val="NormalWeb"/>
              <w:contextualSpacing/>
              <w:rPr>
                <w:rFonts w:ascii="Calibri" w:hAnsi="Calibri"/>
                <w:b/>
                <w:bCs/>
              </w:rPr>
            </w:pPr>
          </w:p>
          <w:p w14:paraId="594BE8CD" w14:textId="21B39CCC" w:rsidR="00E562B7" w:rsidRPr="00623910" w:rsidRDefault="0048388A" w:rsidP="00623910">
            <w:pPr>
              <w:pStyle w:val="NormalWeb"/>
              <w:contextualSpacing/>
              <w:rPr>
                <w:rFonts w:ascii="Calibri" w:hAnsi="Calibri"/>
                <w:b/>
                <w:bCs/>
              </w:rPr>
            </w:pPr>
            <w:r>
              <w:rPr>
                <w:rFonts w:ascii="Calibri" w:hAnsi="Calibri"/>
                <w:b/>
                <w:bCs/>
              </w:rPr>
              <w:t xml:space="preserve">Key Stage </w:t>
            </w:r>
            <w:r w:rsidR="00E562B7" w:rsidRPr="00623910">
              <w:rPr>
                <w:rFonts w:ascii="Calibri" w:hAnsi="Calibri"/>
                <w:b/>
                <w:bCs/>
              </w:rPr>
              <w:t xml:space="preserve">4 </w:t>
            </w:r>
          </w:p>
          <w:p w14:paraId="18CA77EF" w14:textId="108D70BC" w:rsidR="00623910" w:rsidRPr="00623910" w:rsidRDefault="00263FEC" w:rsidP="00623910">
            <w:pPr>
              <w:pStyle w:val="NormalWeb"/>
              <w:contextualSpacing/>
              <w:rPr>
                <w:rFonts w:ascii="Calibri" w:hAnsi="Calibri"/>
              </w:rPr>
            </w:pPr>
            <w:r>
              <w:rPr>
                <w:rFonts w:ascii="Calibri" w:hAnsi="Calibri"/>
                <w:b/>
                <w:bCs/>
              </w:rPr>
              <w:t>Students</w:t>
            </w:r>
            <w:r w:rsidR="00623910" w:rsidRPr="00623910">
              <w:rPr>
                <w:rFonts w:ascii="Calibri" w:hAnsi="Calibri"/>
                <w:b/>
                <w:bCs/>
              </w:rPr>
              <w:t xml:space="preserve"> should have the opportunity to learn: </w:t>
            </w:r>
          </w:p>
          <w:p w14:paraId="6DF5CB07" w14:textId="1E22ABAD" w:rsidR="00E562B7" w:rsidRPr="00623910" w:rsidRDefault="00E562B7" w:rsidP="001D7FAA">
            <w:pPr>
              <w:pStyle w:val="NormalWeb"/>
              <w:ind w:left="360"/>
              <w:contextualSpacing/>
              <w:rPr>
                <w:rFonts w:ascii="Calibri" w:hAnsi="Calibri"/>
              </w:rPr>
            </w:pPr>
            <w:r w:rsidRPr="00623910">
              <w:rPr>
                <w:rFonts w:ascii="Calibri" w:hAnsi="Calibri"/>
                <w:b/>
                <w:bCs/>
              </w:rPr>
              <w:t>L1.  </w:t>
            </w:r>
            <w:r w:rsidRPr="00623910">
              <w:rPr>
                <w:rFonts w:ascii="Calibri" w:hAnsi="Calibri"/>
              </w:rPr>
              <w:t xml:space="preserve">to evaluate their own personal strengths and areas for development and to use this to inform goal setting  </w:t>
            </w:r>
          </w:p>
          <w:p w14:paraId="097AC023" w14:textId="77777777" w:rsidR="00E562B7" w:rsidRPr="00623910" w:rsidRDefault="00E562B7" w:rsidP="001D7FAA">
            <w:pPr>
              <w:pStyle w:val="NormalWeb"/>
              <w:ind w:left="360"/>
              <w:contextualSpacing/>
              <w:rPr>
                <w:rFonts w:ascii="Calibri" w:hAnsi="Calibri"/>
              </w:rPr>
            </w:pPr>
            <w:r w:rsidRPr="00623910">
              <w:rPr>
                <w:rFonts w:ascii="Calibri" w:hAnsi="Calibri"/>
                <w:b/>
                <w:bCs/>
              </w:rPr>
              <w:t>L10.  </w:t>
            </w:r>
            <w:r w:rsidRPr="00623910">
              <w:rPr>
                <w:rFonts w:ascii="Calibri" w:hAnsi="Calibri"/>
              </w:rPr>
              <w:t xml:space="preserve">how their strengths, interests, skills and qualities are changing and how these relate to future employability </w:t>
            </w:r>
          </w:p>
          <w:p w14:paraId="4529A41B" w14:textId="77777777" w:rsidR="00E562B7" w:rsidRPr="00623910" w:rsidRDefault="00E562B7" w:rsidP="001D7FAA">
            <w:pPr>
              <w:pStyle w:val="NormalWeb"/>
              <w:ind w:left="360"/>
              <w:contextualSpacing/>
              <w:rPr>
                <w:rFonts w:ascii="Calibri" w:hAnsi="Calibri"/>
              </w:rPr>
            </w:pPr>
            <w:r w:rsidRPr="00623910">
              <w:rPr>
                <w:rFonts w:ascii="Calibri" w:hAnsi="Calibri"/>
                <w:b/>
                <w:bCs/>
              </w:rPr>
              <w:lastRenderedPageBreak/>
              <w:t>L11.  </w:t>
            </w:r>
            <w:r w:rsidRPr="00623910">
              <w:rPr>
                <w:rFonts w:ascii="Calibri" w:hAnsi="Calibri"/>
              </w:rPr>
              <w:t xml:space="preserve">about the information, advice and guidance available to them and how to access the most appropriate support </w:t>
            </w:r>
          </w:p>
          <w:p w14:paraId="69896BC9" w14:textId="77777777" w:rsidR="00E562B7" w:rsidRPr="00623910" w:rsidRDefault="00E562B7" w:rsidP="001D7FAA">
            <w:pPr>
              <w:pStyle w:val="NormalWeb"/>
              <w:ind w:left="360"/>
              <w:contextualSpacing/>
              <w:rPr>
                <w:rFonts w:ascii="Calibri" w:hAnsi="Calibri"/>
              </w:rPr>
            </w:pPr>
            <w:r w:rsidRPr="00623910">
              <w:rPr>
                <w:rFonts w:ascii="Calibri" w:hAnsi="Calibri"/>
                <w:b/>
                <w:bCs/>
              </w:rPr>
              <w:t>L12.  </w:t>
            </w:r>
            <w:r w:rsidRPr="00623910">
              <w:rPr>
                <w:rFonts w:ascii="Calibri" w:hAnsi="Calibri"/>
              </w:rPr>
              <w:t xml:space="preserve">to further develop study and employability skills (including time management, self-organisation and presentation, project planning, team-working, networking and managing online presence) </w:t>
            </w:r>
          </w:p>
          <w:p w14:paraId="57F8DEE7" w14:textId="77777777" w:rsidR="00E562B7" w:rsidRPr="00623910" w:rsidRDefault="00E562B7" w:rsidP="001D7FAA">
            <w:pPr>
              <w:pStyle w:val="NormalWeb"/>
              <w:ind w:left="360"/>
              <w:contextualSpacing/>
              <w:rPr>
                <w:rFonts w:ascii="Calibri" w:hAnsi="Calibri"/>
              </w:rPr>
            </w:pPr>
            <w:r w:rsidRPr="00623910">
              <w:rPr>
                <w:rFonts w:ascii="Calibri" w:hAnsi="Calibri"/>
                <w:b/>
                <w:bCs/>
              </w:rPr>
              <w:t>L13.  </w:t>
            </w:r>
            <w:r w:rsidRPr="00623910">
              <w:rPr>
                <w:rFonts w:ascii="Calibri" w:hAnsi="Calibri"/>
              </w:rPr>
              <w:t xml:space="preserve">about the range of opportunities available to them for career progression, including in education, training and employment </w:t>
            </w:r>
          </w:p>
          <w:p w14:paraId="018C1871" w14:textId="77777777" w:rsidR="00E562B7" w:rsidRPr="00623910" w:rsidRDefault="00E562B7" w:rsidP="001D7FAA">
            <w:pPr>
              <w:pStyle w:val="NormalWeb"/>
              <w:ind w:left="360"/>
              <w:contextualSpacing/>
              <w:rPr>
                <w:rFonts w:ascii="Calibri" w:hAnsi="Calibri"/>
              </w:rPr>
            </w:pPr>
            <w:r w:rsidRPr="00623910">
              <w:rPr>
                <w:rFonts w:ascii="Calibri" w:hAnsi="Calibri"/>
                <w:b/>
                <w:bCs/>
              </w:rPr>
              <w:t>L14.  </w:t>
            </w:r>
            <w:r w:rsidRPr="00623910">
              <w:rPr>
                <w:rFonts w:ascii="Calibri" w:hAnsi="Calibri"/>
              </w:rPr>
              <w:t xml:space="preserve">about changing patterns of employment (local, national, European and global); about different types of business, how they are organised and financed </w:t>
            </w:r>
          </w:p>
          <w:p w14:paraId="06FC7E43" w14:textId="3B88EBCB" w:rsidR="00DC3B55" w:rsidRPr="00623910" w:rsidRDefault="00E562B7" w:rsidP="001D7FAA">
            <w:pPr>
              <w:pStyle w:val="NormalWeb"/>
              <w:ind w:left="360"/>
              <w:contextualSpacing/>
              <w:rPr>
                <w:rFonts w:ascii="Calibri" w:hAnsi="Calibri"/>
              </w:rPr>
            </w:pPr>
            <w:r w:rsidRPr="00623910">
              <w:rPr>
                <w:rFonts w:ascii="Calibri" w:hAnsi="Calibri"/>
                <w:b/>
                <w:bCs/>
              </w:rPr>
              <w:t>L19.  </w:t>
            </w:r>
            <w:r w:rsidRPr="00623910">
              <w:rPr>
                <w:rFonts w:ascii="Calibri" w:hAnsi="Calibri"/>
              </w:rPr>
              <w:t xml:space="preserve">to develop their career identity, including how to maximise their chances when applying for education or employment opportunities </w:t>
            </w:r>
          </w:p>
        </w:tc>
      </w:tr>
      <w:tr w:rsidR="00DC3B55" w:rsidRPr="00894BC6" w14:paraId="0B855459" w14:textId="77777777" w:rsidTr="08815C83">
        <w:trPr>
          <w:trHeight w:val="266"/>
          <w:jc w:val="center"/>
        </w:trPr>
        <w:tc>
          <w:tcPr>
            <w:tcW w:w="15446" w:type="dxa"/>
            <w:gridSpan w:val="3"/>
            <w:shd w:val="clear" w:color="auto" w:fill="ED7D31" w:themeFill="accent2"/>
          </w:tcPr>
          <w:p w14:paraId="3896C80C" w14:textId="77777777" w:rsidR="00DC3B55" w:rsidRPr="00F561EF" w:rsidRDefault="00DC3B55" w:rsidP="00F17C6F">
            <w:pPr>
              <w:pStyle w:val="p2"/>
              <w:jc w:val="center"/>
              <w:rPr>
                <w:rFonts w:ascii="Calibri" w:hAnsi="Calibri" w:cstheme="minorHAnsi"/>
                <w:b/>
                <w:sz w:val="20"/>
                <w:szCs w:val="20"/>
              </w:rPr>
            </w:pPr>
            <w:r>
              <w:rPr>
                <w:rFonts w:ascii="Calibri" w:hAnsi="Calibri" w:cstheme="minorHAnsi"/>
                <w:b/>
                <w:color w:val="FFFFFF" w:themeColor="background1"/>
                <w:sz w:val="20"/>
                <w:szCs w:val="20"/>
              </w:rPr>
              <w:lastRenderedPageBreak/>
              <w:t>Gatsby Benchmarks</w:t>
            </w:r>
          </w:p>
        </w:tc>
      </w:tr>
      <w:tr w:rsidR="00DC3B55" w:rsidRPr="00894BC6" w14:paraId="75D584F3" w14:textId="77777777" w:rsidTr="08815C83">
        <w:trPr>
          <w:trHeight w:val="266"/>
          <w:jc w:val="center"/>
        </w:trPr>
        <w:tc>
          <w:tcPr>
            <w:tcW w:w="15446" w:type="dxa"/>
            <w:gridSpan w:val="3"/>
            <w:shd w:val="clear" w:color="auto" w:fill="auto"/>
          </w:tcPr>
          <w:p w14:paraId="3F1F1D46" w14:textId="33326FF3" w:rsidR="00DC3B55" w:rsidRPr="008C60A2" w:rsidRDefault="00DC3B55" w:rsidP="00DC3B55">
            <w:pPr>
              <w:rPr>
                <w:rFonts w:ascii="Calibri" w:hAnsi="Calibri" w:cs="Arial"/>
                <w:color w:val="000000"/>
                <w:sz w:val="20"/>
                <w:szCs w:val="20"/>
                <w:lang w:eastAsia="en-GB"/>
              </w:rPr>
            </w:pPr>
            <w:r w:rsidRPr="008C60A2">
              <w:rPr>
                <w:rFonts w:ascii="Calibri" w:hAnsi="Calibri" w:cs="Arial"/>
                <w:color w:val="000000"/>
                <w:sz w:val="20"/>
                <w:szCs w:val="20"/>
                <w:lang w:eastAsia="en-GB"/>
              </w:rPr>
              <w:t xml:space="preserve">Schools are </w:t>
            </w:r>
            <w:r w:rsidR="0048388A">
              <w:rPr>
                <w:rFonts w:ascii="Calibri" w:hAnsi="Calibri" w:cs="Arial"/>
                <w:color w:val="000000"/>
                <w:sz w:val="20"/>
                <w:szCs w:val="20"/>
                <w:lang w:eastAsia="en-GB"/>
              </w:rPr>
              <w:t xml:space="preserve">also </w:t>
            </w:r>
            <w:r w:rsidRPr="008C60A2">
              <w:rPr>
                <w:rFonts w:ascii="Calibri" w:hAnsi="Calibri" w:cs="Arial"/>
                <w:color w:val="000000"/>
                <w:sz w:val="20"/>
                <w:szCs w:val="20"/>
                <w:lang w:eastAsia="en-GB"/>
              </w:rPr>
              <w:t xml:space="preserve">required to meet the Gatsby </w:t>
            </w:r>
            <w:r w:rsidR="0048388A">
              <w:rPr>
                <w:rFonts w:ascii="Calibri" w:hAnsi="Calibri" w:cs="Arial"/>
                <w:color w:val="000000"/>
                <w:sz w:val="20"/>
                <w:szCs w:val="20"/>
                <w:lang w:eastAsia="en-GB"/>
              </w:rPr>
              <w:t>Benchmarks. Those which are d</w:t>
            </w:r>
            <w:r w:rsidR="002A356C">
              <w:rPr>
                <w:rFonts w:ascii="Calibri" w:hAnsi="Calibri" w:cs="Arial"/>
                <w:color w:val="000000"/>
                <w:sz w:val="20"/>
                <w:szCs w:val="20"/>
                <w:lang w:eastAsia="en-GB"/>
              </w:rPr>
              <w:t>irectly relevant to the pupils investigation</w:t>
            </w:r>
            <w:r w:rsidR="0048388A">
              <w:rPr>
                <w:rFonts w:ascii="Calibri" w:hAnsi="Calibri" w:cs="Arial"/>
                <w:color w:val="000000"/>
                <w:sz w:val="20"/>
                <w:szCs w:val="20"/>
                <w:lang w:eastAsia="en-GB"/>
              </w:rPr>
              <w:t xml:space="preserve"> include</w:t>
            </w:r>
            <w:r w:rsidRPr="008C60A2">
              <w:rPr>
                <w:rFonts w:ascii="Calibri" w:hAnsi="Calibri" w:cs="Arial"/>
                <w:color w:val="000000"/>
                <w:sz w:val="20"/>
                <w:szCs w:val="20"/>
                <w:lang w:eastAsia="en-GB"/>
              </w:rPr>
              <w:t>:</w:t>
            </w:r>
          </w:p>
          <w:p w14:paraId="028E4762" w14:textId="6C9F8ECD" w:rsidR="00DC3B55" w:rsidRPr="008C60A2" w:rsidRDefault="00DC3B55" w:rsidP="00DC3B55">
            <w:pPr>
              <w:rPr>
                <w:rFonts w:ascii="Calibri" w:hAnsi="Calibri" w:cs="Arial"/>
                <w:b/>
                <w:sz w:val="20"/>
                <w:szCs w:val="20"/>
              </w:rPr>
            </w:pPr>
            <w:r w:rsidRPr="008C60A2">
              <w:rPr>
                <w:rFonts w:ascii="Calibri" w:hAnsi="Calibri" w:cs="Arial"/>
                <w:b/>
                <w:sz w:val="20"/>
                <w:szCs w:val="20"/>
              </w:rPr>
              <w:t>1 – A stable careers programme</w:t>
            </w:r>
            <w:r w:rsidR="005C7F7C">
              <w:rPr>
                <w:rFonts w:ascii="Calibri" w:hAnsi="Calibri" w:cs="Arial"/>
                <w:b/>
                <w:sz w:val="20"/>
                <w:szCs w:val="20"/>
              </w:rPr>
              <w:t xml:space="preserve"> </w:t>
            </w:r>
            <w:r w:rsidR="005C7F7C">
              <w:rPr>
                <w:rFonts w:ascii="Calibri" w:hAnsi="Calibri" w:cs="Arial"/>
                <w:sz w:val="20"/>
                <w:szCs w:val="20"/>
              </w:rPr>
              <w:t>k</w:t>
            </w:r>
            <w:r w:rsidRPr="008C60A2">
              <w:rPr>
                <w:rFonts w:ascii="Calibri" w:hAnsi="Calibri" w:cs="Arial"/>
                <w:sz w:val="20"/>
                <w:szCs w:val="20"/>
              </w:rPr>
              <w:t>ey measures for success</w:t>
            </w:r>
            <w:r w:rsidR="005C7F7C">
              <w:rPr>
                <w:rFonts w:ascii="Calibri" w:hAnsi="Calibri" w:cs="Arial"/>
                <w:sz w:val="20"/>
                <w:szCs w:val="20"/>
              </w:rPr>
              <w:t xml:space="preserve"> relevant to the project</w:t>
            </w:r>
            <w:r w:rsidRPr="008C60A2">
              <w:rPr>
                <w:rFonts w:ascii="Calibri" w:hAnsi="Calibri" w:cs="Arial"/>
                <w:sz w:val="20"/>
                <w:szCs w:val="20"/>
              </w:rPr>
              <w:t>:</w:t>
            </w:r>
          </w:p>
          <w:p w14:paraId="158FCD27" w14:textId="0C28A896" w:rsidR="00DC3B55" w:rsidRPr="001D7FAA" w:rsidRDefault="00DC3B55" w:rsidP="001D7FAA">
            <w:pPr>
              <w:spacing w:after="160" w:line="259" w:lineRule="auto"/>
              <w:rPr>
                <w:rFonts w:cs="Arial"/>
                <w:sz w:val="20"/>
                <w:szCs w:val="20"/>
              </w:rPr>
            </w:pPr>
            <w:r w:rsidRPr="001D7FAA">
              <w:rPr>
                <w:rFonts w:cs="Arial"/>
                <w:sz w:val="20"/>
                <w:szCs w:val="20"/>
              </w:rPr>
              <w:t>All elements of the school community should have a grasp of and understanding of the school</w:t>
            </w:r>
            <w:r w:rsidR="002A356C">
              <w:rPr>
                <w:rFonts w:cs="Arial"/>
                <w:sz w:val="20"/>
                <w:szCs w:val="20"/>
              </w:rPr>
              <w:t>’</w:t>
            </w:r>
            <w:r w:rsidRPr="001D7FAA">
              <w:rPr>
                <w:rFonts w:cs="Arial"/>
                <w:sz w:val="20"/>
                <w:szCs w:val="20"/>
              </w:rPr>
              <w:t>s career programme, governors, teachers, students, wider school community.</w:t>
            </w:r>
          </w:p>
          <w:p w14:paraId="48BE15A7" w14:textId="77777777" w:rsidR="00DC3B55" w:rsidRPr="008C60A2" w:rsidRDefault="00DC3B55" w:rsidP="00DC3B55">
            <w:pPr>
              <w:rPr>
                <w:rFonts w:ascii="Calibri" w:hAnsi="Calibri" w:cs="Arial"/>
                <w:b/>
                <w:sz w:val="20"/>
                <w:szCs w:val="20"/>
              </w:rPr>
            </w:pPr>
            <w:r w:rsidRPr="008C60A2">
              <w:rPr>
                <w:rFonts w:ascii="Calibri" w:hAnsi="Calibri" w:cs="Arial"/>
                <w:b/>
                <w:sz w:val="20"/>
                <w:szCs w:val="20"/>
              </w:rPr>
              <w:t>4 – Linking curriculum learning to careers</w:t>
            </w:r>
          </w:p>
          <w:p w14:paraId="322E58DA" w14:textId="4F426DB2" w:rsidR="00DC3B55" w:rsidRPr="002A356C" w:rsidRDefault="00DC3B55" w:rsidP="00DC3B55">
            <w:pPr>
              <w:rPr>
                <w:rFonts w:ascii="Calibri" w:hAnsi="Calibri" w:cs="Arial"/>
                <w:sz w:val="20"/>
                <w:szCs w:val="20"/>
              </w:rPr>
            </w:pPr>
            <w:r w:rsidRPr="008C60A2">
              <w:rPr>
                <w:rFonts w:ascii="Calibri" w:hAnsi="Calibri" w:cs="Arial"/>
                <w:sz w:val="20"/>
                <w:szCs w:val="20"/>
              </w:rPr>
              <w:t>This was specifically written with STEM subjects in mind – in response to the Gatsby Foundations own emphasis on STEM priorities. However the report in its guidance also states that the principle is relevant and</w:t>
            </w:r>
            <w:r w:rsidR="002A356C">
              <w:rPr>
                <w:rFonts w:ascii="Calibri" w:hAnsi="Calibri" w:cs="Arial"/>
                <w:sz w:val="20"/>
                <w:szCs w:val="20"/>
              </w:rPr>
              <w:t xml:space="preserve"> applicable across all subjects. </w:t>
            </w:r>
            <w:r w:rsidRPr="008C60A2">
              <w:rPr>
                <w:rFonts w:ascii="Calibri" w:hAnsi="Calibri" w:cs="Arial"/>
                <w:sz w:val="20"/>
                <w:szCs w:val="20"/>
              </w:rPr>
              <w:t>Key question for teachers is</w:t>
            </w:r>
            <w:r w:rsidR="002A356C" w:rsidRPr="002A356C">
              <w:rPr>
                <w:rFonts w:ascii="Calibri" w:hAnsi="Calibri" w:cs="Arial"/>
                <w:sz w:val="20"/>
                <w:szCs w:val="20"/>
              </w:rPr>
              <w:t xml:space="preserve">: </w:t>
            </w:r>
            <w:r w:rsidRPr="002A356C">
              <w:rPr>
                <w:rFonts w:ascii="Calibri" w:hAnsi="Calibri" w:cs="Arial"/>
                <w:sz w:val="20"/>
                <w:szCs w:val="20"/>
              </w:rPr>
              <w:t xml:space="preserve"> What are the career opportunities arising from your subject?</w:t>
            </w:r>
          </w:p>
          <w:p w14:paraId="3713752B" w14:textId="77777777" w:rsidR="00DC3B55" w:rsidRPr="008C60A2" w:rsidRDefault="00DC3B55" w:rsidP="00DC3B55">
            <w:pPr>
              <w:rPr>
                <w:rFonts w:ascii="Calibri" w:hAnsi="Calibri" w:cs="Arial"/>
                <w:b/>
                <w:sz w:val="20"/>
                <w:szCs w:val="20"/>
              </w:rPr>
            </w:pPr>
          </w:p>
          <w:p w14:paraId="0082C186" w14:textId="77777777" w:rsidR="00DC3B55" w:rsidRPr="008C60A2" w:rsidRDefault="00DC3B55" w:rsidP="00DC3B55">
            <w:pPr>
              <w:rPr>
                <w:rFonts w:ascii="Calibri" w:hAnsi="Calibri" w:cs="Arial"/>
                <w:b/>
                <w:sz w:val="20"/>
                <w:szCs w:val="20"/>
              </w:rPr>
            </w:pPr>
            <w:r w:rsidRPr="008C60A2">
              <w:rPr>
                <w:rFonts w:ascii="Calibri" w:hAnsi="Calibri" w:cs="Arial"/>
                <w:b/>
                <w:sz w:val="20"/>
                <w:szCs w:val="20"/>
              </w:rPr>
              <w:t>5 – Encounters with employers and employees</w:t>
            </w:r>
          </w:p>
          <w:p w14:paraId="15018199" w14:textId="0998FD0A" w:rsidR="0048388A" w:rsidRPr="005C7F7C" w:rsidRDefault="00DC3B55" w:rsidP="005C7F7C">
            <w:pPr>
              <w:rPr>
                <w:rFonts w:ascii="Calibri" w:hAnsi="Calibri" w:cs="Arial"/>
                <w:sz w:val="20"/>
                <w:szCs w:val="20"/>
              </w:rPr>
            </w:pPr>
            <w:r w:rsidRPr="008C60A2">
              <w:rPr>
                <w:rFonts w:ascii="Calibri" w:hAnsi="Calibri" w:cs="Arial"/>
                <w:sz w:val="20"/>
                <w:szCs w:val="20"/>
              </w:rPr>
              <w:t xml:space="preserve">This benchmark as the others do, also contributes to benchmark 1. All pupils from the age of 11 should have at least 1 </w:t>
            </w:r>
            <w:r w:rsidR="002A356C">
              <w:rPr>
                <w:rFonts w:ascii="Calibri" w:hAnsi="Calibri" w:cs="Arial"/>
                <w:sz w:val="20"/>
                <w:szCs w:val="20"/>
              </w:rPr>
              <w:t>‘</w:t>
            </w:r>
            <w:r w:rsidRPr="008C60A2">
              <w:rPr>
                <w:rFonts w:ascii="Calibri" w:hAnsi="Calibri" w:cs="Arial"/>
                <w:sz w:val="20"/>
                <w:szCs w:val="20"/>
              </w:rPr>
              <w:t>meaningful</w:t>
            </w:r>
            <w:r w:rsidR="002A356C">
              <w:rPr>
                <w:rFonts w:ascii="Calibri" w:hAnsi="Calibri" w:cs="Arial"/>
                <w:sz w:val="20"/>
                <w:szCs w:val="20"/>
              </w:rPr>
              <w:t>’</w:t>
            </w:r>
            <w:r w:rsidRPr="008C60A2">
              <w:rPr>
                <w:rFonts w:ascii="Calibri" w:hAnsi="Calibri" w:cs="Arial"/>
                <w:sz w:val="20"/>
                <w:szCs w:val="20"/>
              </w:rPr>
              <w:t xml:space="preserve"> encounter with employers each year.</w:t>
            </w:r>
          </w:p>
        </w:tc>
      </w:tr>
      <w:tr w:rsidR="005C7F7C" w:rsidRPr="00894BC6" w14:paraId="216FCCB5" w14:textId="77777777" w:rsidTr="08815C83">
        <w:trPr>
          <w:trHeight w:val="266"/>
          <w:jc w:val="center"/>
        </w:trPr>
        <w:tc>
          <w:tcPr>
            <w:tcW w:w="15446" w:type="dxa"/>
            <w:gridSpan w:val="3"/>
            <w:shd w:val="clear" w:color="auto" w:fill="A5A5A5" w:themeFill="accent3"/>
          </w:tcPr>
          <w:p w14:paraId="2D5B44EC" w14:textId="2B92EB73" w:rsidR="005C7F7C" w:rsidRPr="00FC1764" w:rsidRDefault="002A356C" w:rsidP="005C7F7C">
            <w:pPr>
              <w:jc w:val="center"/>
              <w:rPr>
                <w:rFonts w:ascii="Calibri" w:hAnsi="Calibri" w:cs="Arial"/>
                <w:b/>
                <w:color w:val="FFFFFF" w:themeColor="background1"/>
                <w:sz w:val="20"/>
                <w:szCs w:val="20"/>
                <w:lang w:eastAsia="en-GB"/>
              </w:rPr>
            </w:pPr>
            <w:r>
              <w:rPr>
                <w:rFonts w:ascii="Calibri" w:hAnsi="Calibri" w:cs="Arial"/>
                <w:b/>
                <w:color w:val="FFFFFF" w:themeColor="background1"/>
                <w:sz w:val="20"/>
                <w:szCs w:val="20"/>
                <w:lang w:eastAsia="en-GB"/>
              </w:rPr>
              <w:t>Background</w:t>
            </w:r>
            <w:r w:rsidR="00FC1764" w:rsidRPr="00FC1764">
              <w:rPr>
                <w:rFonts w:ascii="Calibri" w:hAnsi="Calibri" w:cs="Arial"/>
                <w:b/>
                <w:color w:val="FFFFFF" w:themeColor="background1"/>
                <w:sz w:val="20"/>
                <w:szCs w:val="20"/>
                <w:lang w:eastAsia="en-GB"/>
              </w:rPr>
              <w:t xml:space="preserve"> and context for the scheme of work</w:t>
            </w:r>
            <w:r>
              <w:rPr>
                <w:rFonts w:ascii="Calibri" w:hAnsi="Calibri" w:cs="Arial"/>
                <w:b/>
                <w:color w:val="FFFFFF" w:themeColor="background1"/>
                <w:sz w:val="20"/>
                <w:szCs w:val="20"/>
                <w:lang w:eastAsia="en-GB"/>
              </w:rPr>
              <w:t xml:space="preserve"> and pupil investigation</w:t>
            </w:r>
          </w:p>
        </w:tc>
      </w:tr>
      <w:tr w:rsidR="005C7F7C" w:rsidRPr="00894BC6" w14:paraId="2CBF99EF" w14:textId="77777777" w:rsidTr="08815C83">
        <w:trPr>
          <w:trHeight w:val="266"/>
          <w:jc w:val="center"/>
        </w:trPr>
        <w:tc>
          <w:tcPr>
            <w:tcW w:w="15446" w:type="dxa"/>
            <w:gridSpan w:val="3"/>
            <w:shd w:val="clear" w:color="auto" w:fill="auto"/>
          </w:tcPr>
          <w:p w14:paraId="5FFA9F56" w14:textId="20CD6D3C" w:rsidR="005C7F7C" w:rsidRPr="00891380" w:rsidRDefault="005C7F7C" w:rsidP="002A356C">
            <w:pPr>
              <w:rPr>
                <w:rFonts w:ascii="Calibri" w:hAnsi="Calibri"/>
                <w:bCs/>
                <w:sz w:val="20"/>
                <w:szCs w:val="20"/>
              </w:rPr>
            </w:pPr>
            <w:r>
              <w:rPr>
                <w:rFonts w:ascii="Calibri" w:hAnsi="Calibri"/>
                <w:bCs/>
                <w:sz w:val="20"/>
                <w:szCs w:val="20"/>
              </w:rPr>
              <w:t xml:space="preserve">Teachers are the most approached people when 11-19 year olds are looking for careers information. Many teachers traditionally may have a conversation based around their own </w:t>
            </w:r>
            <w:r w:rsidR="002A356C">
              <w:rPr>
                <w:rFonts w:ascii="Calibri" w:hAnsi="Calibri"/>
                <w:bCs/>
                <w:sz w:val="20"/>
                <w:szCs w:val="20"/>
              </w:rPr>
              <w:t>experience or advise the pupils</w:t>
            </w:r>
            <w:r>
              <w:rPr>
                <w:rFonts w:ascii="Calibri" w:hAnsi="Calibri"/>
                <w:bCs/>
                <w:sz w:val="20"/>
                <w:szCs w:val="20"/>
              </w:rPr>
              <w:t xml:space="preserve"> to speak to another adult whether it be a career adviser or another person. Careers advice is not just about an isolated conversati</w:t>
            </w:r>
            <w:r w:rsidR="002A356C">
              <w:rPr>
                <w:rFonts w:ascii="Calibri" w:hAnsi="Calibri"/>
                <w:bCs/>
                <w:sz w:val="20"/>
                <w:szCs w:val="20"/>
              </w:rPr>
              <w:t>on it is important that pupils</w:t>
            </w:r>
            <w:r>
              <w:rPr>
                <w:rFonts w:ascii="Calibri" w:hAnsi="Calibri"/>
                <w:bCs/>
                <w:sz w:val="20"/>
                <w:szCs w:val="20"/>
              </w:rPr>
              <w:t xml:space="preserve"> get a wider experience of the world of work. </w:t>
            </w:r>
            <w:r w:rsidR="00891380">
              <w:rPr>
                <w:rFonts w:ascii="Calibri" w:hAnsi="Calibri"/>
                <w:bCs/>
                <w:sz w:val="20"/>
                <w:szCs w:val="20"/>
              </w:rPr>
              <w:t>Alongside this PSHE scheme of work t</w:t>
            </w:r>
            <w:r>
              <w:rPr>
                <w:rFonts w:ascii="Calibri" w:hAnsi="Calibri"/>
                <w:bCs/>
                <w:sz w:val="20"/>
                <w:szCs w:val="20"/>
              </w:rPr>
              <w:t>hink about your own</w:t>
            </w:r>
            <w:r w:rsidR="002A356C">
              <w:rPr>
                <w:rFonts w:ascii="Calibri" w:hAnsi="Calibri"/>
                <w:bCs/>
                <w:sz w:val="20"/>
                <w:szCs w:val="20"/>
              </w:rPr>
              <w:t xml:space="preserve"> department and curriculum area,</w:t>
            </w:r>
            <w:r w:rsidR="00891380">
              <w:rPr>
                <w:rFonts w:ascii="Calibri" w:hAnsi="Calibri"/>
                <w:bCs/>
                <w:sz w:val="20"/>
                <w:szCs w:val="20"/>
              </w:rPr>
              <w:t xml:space="preserve"> and how you </w:t>
            </w:r>
            <w:r>
              <w:rPr>
                <w:rFonts w:ascii="Calibri" w:hAnsi="Calibri"/>
                <w:bCs/>
                <w:sz w:val="20"/>
                <w:szCs w:val="20"/>
              </w:rPr>
              <w:t xml:space="preserve">can incorporate work-based examples or activities to use in your teaching. </w:t>
            </w:r>
          </w:p>
        </w:tc>
      </w:tr>
      <w:tr w:rsidR="00DC3B55" w:rsidRPr="00894BC6" w14:paraId="7204A7BD" w14:textId="77777777" w:rsidTr="08815C83">
        <w:trPr>
          <w:trHeight w:val="260"/>
          <w:jc w:val="center"/>
        </w:trPr>
        <w:tc>
          <w:tcPr>
            <w:tcW w:w="15446" w:type="dxa"/>
            <w:gridSpan w:val="3"/>
            <w:shd w:val="clear" w:color="auto" w:fill="A6A6A6" w:themeFill="background1" w:themeFillShade="A6"/>
          </w:tcPr>
          <w:p w14:paraId="1B5A4B3A" w14:textId="7C825945" w:rsidR="00DC3B55" w:rsidRPr="00894BC6" w:rsidRDefault="0048388A" w:rsidP="00F17C6F">
            <w:pPr>
              <w:jc w:val="center"/>
              <w:rPr>
                <w:rFonts w:ascii="Calibri" w:hAnsi="Calibri"/>
                <w:b/>
                <w:bCs/>
                <w:color w:val="FFFFFF" w:themeColor="background1"/>
                <w:sz w:val="20"/>
                <w:szCs w:val="20"/>
              </w:rPr>
            </w:pPr>
            <w:r>
              <w:rPr>
                <w:rFonts w:ascii="Calibri" w:hAnsi="Calibri"/>
                <w:b/>
                <w:bCs/>
                <w:color w:val="FFFFFF" w:themeColor="background1"/>
                <w:sz w:val="20"/>
                <w:szCs w:val="20"/>
              </w:rPr>
              <w:t xml:space="preserve">Indicative </w:t>
            </w:r>
            <w:r w:rsidR="00FC1764">
              <w:rPr>
                <w:rFonts w:ascii="Calibri" w:hAnsi="Calibri"/>
                <w:b/>
                <w:bCs/>
                <w:color w:val="FFFFFF" w:themeColor="background1"/>
                <w:sz w:val="20"/>
                <w:szCs w:val="20"/>
              </w:rPr>
              <w:t>scheme of work – YDNPA investigation of careers</w:t>
            </w:r>
          </w:p>
        </w:tc>
      </w:tr>
      <w:tr w:rsidR="00160CCD" w:rsidRPr="00894BC6" w14:paraId="65E170C7" w14:textId="77777777" w:rsidTr="08815C83">
        <w:trPr>
          <w:jc w:val="center"/>
        </w:trPr>
        <w:tc>
          <w:tcPr>
            <w:tcW w:w="830" w:type="dxa"/>
          </w:tcPr>
          <w:p w14:paraId="37A3FC4A" w14:textId="77777777" w:rsidR="00160CCD" w:rsidRPr="008D7998" w:rsidRDefault="00160CCD" w:rsidP="00F17C6F">
            <w:pPr>
              <w:jc w:val="center"/>
              <w:rPr>
                <w:rFonts w:ascii="Calibri" w:hAnsi="Calibri"/>
                <w:b/>
                <w:bCs/>
                <w:sz w:val="18"/>
                <w:szCs w:val="20"/>
              </w:rPr>
            </w:pPr>
            <w:r>
              <w:rPr>
                <w:rFonts w:ascii="Calibri" w:hAnsi="Calibri"/>
                <w:b/>
                <w:bCs/>
                <w:sz w:val="18"/>
                <w:szCs w:val="20"/>
              </w:rPr>
              <w:t>Lesson Number</w:t>
            </w:r>
          </w:p>
        </w:tc>
        <w:tc>
          <w:tcPr>
            <w:tcW w:w="5940" w:type="dxa"/>
          </w:tcPr>
          <w:p w14:paraId="4525186E" w14:textId="77777777" w:rsidR="00160CCD" w:rsidRPr="008D7998" w:rsidRDefault="00160CCD" w:rsidP="00F17C6F">
            <w:pPr>
              <w:jc w:val="center"/>
              <w:rPr>
                <w:rFonts w:ascii="Calibri" w:hAnsi="Calibri"/>
                <w:b/>
                <w:bCs/>
                <w:sz w:val="18"/>
                <w:szCs w:val="20"/>
              </w:rPr>
            </w:pPr>
            <w:r>
              <w:rPr>
                <w:rFonts w:ascii="Calibri" w:hAnsi="Calibri"/>
                <w:b/>
                <w:bCs/>
                <w:sz w:val="18"/>
                <w:szCs w:val="20"/>
              </w:rPr>
              <w:t>Learning outcome/s</w:t>
            </w:r>
          </w:p>
        </w:tc>
        <w:tc>
          <w:tcPr>
            <w:tcW w:w="8676" w:type="dxa"/>
          </w:tcPr>
          <w:p w14:paraId="3B271871" w14:textId="77777777" w:rsidR="00160CCD" w:rsidRPr="008D7998" w:rsidRDefault="00160CCD" w:rsidP="00F17C6F">
            <w:pPr>
              <w:jc w:val="center"/>
              <w:rPr>
                <w:rFonts w:ascii="Calibri" w:hAnsi="Calibri"/>
                <w:b/>
                <w:bCs/>
                <w:sz w:val="18"/>
                <w:szCs w:val="20"/>
              </w:rPr>
            </w:pPr>
            <w:r>
              <w:rPr>
                <w:rFonts w:ascii="Calibri" w:hAnsi="Calibri"/>
                <w:b/>
                <w:bCs/>
                <w:sz w:val="18"/>
                <w:szCs w:val="20"/>
              </w:rPr>
              <w:t>Content summary and resources available to support learning</w:t>
            </w:r>
          </w:p>
        </w:tc>
      </w:tr>
      <w:tr w:rsidR="00160CCD" w:rsidRPr="00894BC6" w14:paraId="7ADD8732" w14:textId="77777777" w:rsidTr="08815C83">
        <w:trPr>
          <w:jc w:val="center"/>
        </w:trPr>
        <w:tc>
          <w:tcPr>
            <w:tcW w:w="830" w:type="dxa"/>
          </w:tcPr>
          <w:p w14:paraId="14B0784F" w14:textId="65B65AA1" w:rsidR="00160CCD" w:rsidRPr="008D7998" w:rsidRDefault="00891380" w:rsidP="00160CCD">
            <w:pPr>
              <w:jc w:val="center"/>
              <w:rPr>
                <w:rFonts w:ascii="Calibri" w:hAnsi="Calibri"/>
                <w:b/>
                <w:bCs/>
                <w:sz w:val="18"/>
                <w:szCs w:val="20"/>
              </w:rPr>
            </w:pPr>
            <w:r>
              <w:rPr>
                <w:rFonts w:ascii="Calibri" w:hAnsi="Calibri"/>
                <w:b/>
                <w:bCs/>
                <w:sz w:val="18"/>
                <w:szCs w:val="20"/>
              </w:rPr>
              <w:t>1</w:t>
            </w:r>
          </w:p>
        </w:tc>
        <w:tc>
          <w:tcPr>
            <w:tcW w:w="5940" w:type="dxa"/>
          </w:tcPr>
          <w:p w14:paraId="0533F9B2" w14:textId="06B121EA" w:rsidR="00160CCD" w:rsidRPr="00772F4B" w:rsidRDefault="00263FEC" w:rsidP="00263FEC">
            <w:pPr>
              <w:rPr>
                <w:rFonts w:ascii="Calibri" w:hAnsi="Calibri"/>
                <w:bCs/>
                <w:sz w:val="18"/>
                <w:szCs w:val="20"/>
              </w:rPr>
            </w:pPr>
            <w:r>
              <w:rPr>
                <w:rFonts w:ascii="Calibri" w:hAnsi="Calibri"/>
                <w:bCs/>
                <w:sz w:val="18"/>
                <w:szCs w:val="20"/>
              </w:rPr>
              <w:t>Students</w:t>
            </w:r>
            <w:r w:rsidR="00160CCD" w:rsidRPr="00894BC6">
              <w:rPr>
                <w:rFonts w:ascii="Calibri" w:hAnsi="Calibri"/>
                <w:bCs/>
                <w:sz w:val="18"/>
                <w:szCs w:val="20"/>
              </w:rPr>
              <w:t xml:space="preserve"> will develop their understanding</w:t>
            </w:r>
            <w:r w:rsidR="00160CCD">
              <w:rPr>
                <w:rFonts w:ascii="Calibri" w:hAnsi="Calibri"/>
                <w:bCs/>
                <w:sz w:val="18"/>
                <w:szCs w:val="20"/>
              </w:rPr>
              <w:t xml:space="preserve"> of the local and national economy and their position within it</w:t>
            </w:r>
            <w:r w:rsidR="00160CCD" w:rsidRPr="00894BC6">
              <w:rPr>
                <w:rFonts w:ascii="Calibri" w:hAnsi="Calibri"/>
                <w:bCs/>
                <w:sz w:val="18"/>
                <w:szCs w:val="20"/>
              </w:rPr>
              <w:t xml:space="preserve">, they will be </w:t>
            </w:r>
            <w:r w:rsidR="00160CCD">
              <w:rPr>
                <w:rFonts w:ascii="Calibri" w:hAnsi="Calibri"/>
                <w:bCs/>
                <w:sz w:val="18"/>
                <w:szCs w:val="20"/>
              </w:rPr>
              <w:t xml:space="preserve">able </w:t>
            </w:r>
            <w:r w:rsidR="00160CCD" w:rsidRPr="00894BC6">
              <w:rPr>
                <w:rFonts w:ascii="Calibri" w:hAnsi="Calibri"/>
                <w:bCs/>
                <w:sz w:val="18"/>
                <w:szCs w:val="20"/>
              </w:rPr>
              <w:t>to:</w:t>
            </w:r>
          </w:p>
          <w:p w14:paraId="35FEE03B" w14:textId="77777777" w:rsidR="00160CCD" w:rsidRDefault="00160CCD" w:rsidP="00160CCD">
            <w:pPr>
              <w:pStyle w:val="ListParagraph"/>
              <w:numPr>
                <w:ilvl w:val="0"/>
                <w:numId w:val="19"/>
              </w:numPr>
              <w:spacing w:after="0" w:line="240" w:lineRule="auto"/>
              <w:rPr>
                <w:bCs/>
                <w:sz w:val="18"/>
                <w:szCs w:val="20"/>
              </w:rPr>
            </w:pPr>
            <w:r>
              <w:rPr>
                <w:bCs/>
                <w:sz w:val="18"/>
                <w:szCs w:val="20"/>
              </w:rPr>
              <w:t>Consider how the world of work is changing from a global and national perspective.</w:t>
            </w:r>
          </w:p>
          <w:p w14:paraId="58D6B1F5" w14:textId="4E6228AD" w:rsidR="00160CCD" w:rsidRPr="00D61158" w:rsidRDefault="00891380" w:rsidP="00160CCD">
            <w:pPr>
              <w:pStyle w:val="ListParagraph"/>
              <w:numPr>
                <w:ilvl w:val="0"/>
                <w:numId w:val="19"/>
              </w:numPr>
              <w:spacing w:after="0" w:line="240" w:lineRule="auto"/>
              <w:rPr>
                <w:bCs/>
                <w:sz w:val="18"/>
                <w:szCs w:val="20"/>
              </w:rPr>
            </w:pPr>
            <w:r>
              <w:rPr>
                <w:bCs/>
                <w:sz w:val="18"/>
                <w:szCs w:val="20"/>
              </w:rPr>
              <w:t xml:space="preserve">Start to explore </w:t>
            </w:r>
            <w:r w:rsidR="00160CCD">
              <w:rPr>
                <w:bCs/>
                <w:sz w:val="18"/>
                <w:szCs w:val="20"/>
              </w:rPr>
              <w:t>different work roles and career pathways, including clarifying their own early aspirations.</w:t>
            </w:r>
          </w:p>
          <w:p w14:paraId="3F75E350" w14:textId="77777777" w:rsidR="00160CCD" w:rsidRDefault="00160CCD" w:rsidP="00160CCD">
            <w:pPr>
              <w:pStyle w:val="ListParagraph"/>
              <w:numPr>
                <w:ilvl w:val="0"/>
                <w:numId w:val="19"/>
              </w:numPr>
              <w:spacing w:after="0" w:line="240" w:lineRule="auto"/>
              <w:rPr>
                <w:bCs/>
                <w:sz w:val="18"/>
                <w:szCs w:val="20"/>
              </w:rPr>
            </w:pPr>
            <w:r>
              <w:rPr>
                <w:bCs/>
                <w:sz w:val="18"/>
                <w:szCs w:val="20"/>
              </w:rPr>
              <w:t>Identify their own strengths, interests and qualities, including their value to future employability.</w:t>
            </w:r>
          </w:p>
          <w:p w14:paraId="653B7D1B" w14:textId="77777777" w:rsidR="00160CCD" w:rsidRDefault="00160CCD" w:rsidP="00263FEC">
            <w:pPr>
              <w:pStyle w:val="ListParagraph"/>
              <w:numPr>
                <w:ilvl w:val="0"/>
                <w:numId w:val="19"/>
              </w:numPr>
              <w:spacing w:after="0" w:line="240" w:lineRule="auto"/>
              <w:ind w:left="213" w:hanging="142"/>
              <w:rPr>
                <w:bCs/>
                <w:sz w:val="18"/>
                <w:szCs w:val="20"/>
              </w:rPr>
            </w:pPr>
            <w:r w:rsidRPr="00894BC6">
              <w:rPr>
                <w:bCs/>
                <w:sz w:val="18"/>
                <w:szCs w:val="20"/>
              </w:rPr>
              <w:t>To understand</w:t>
            </w:r>
            <w:r>
              <w:rPr>
                <w:bCs/>
                <w:sz w:val="18"/>
                <w:szCs w:val="20"/>
              </w:rPr>
              <w:t xml:space="preserve"> the changing world of work and consider jobs and career paths of the future</w:t>
            </w:r>
            <w:r w:rsidRPr="00894BC6">
              <w:rPr>
                <w:bCs/>
                <w:sz w:val="18"/>
                <w:szCs w:val="20"/>
              </w:rPr>
              <w:t>.</w:t>
            </w:r>
          </w:p>
          <w:p w14:paraId="271B8476" w14:textId="7D6D4D4D" w:rsidR="00263FEC" w:rsidRPr="00263FEC" w:rsidRDefault="00263FEC" w:rsidP="00263FEC">
            <w:pPr>
              <w:pStyle w:val="ListParagraph"/>
              <w:spacing w:after="0" w:line="240" w:lineRule="auto"/>
              <w:ind w:left="213"/>
              <w:rPr>
                <w:bCs/>
                <w:sz w:val="18"/>
                <w:szCs w:val="20"/>
              </w:rPr>
            </w:pPr>
          </w:p>
        </w:tc>
        <w:tc>
          <w:tcPr>
            <w:tcW w:w="8676" w:type="dxa"/>
          </w:tcPr>
          <w:p w14:paraId="172A4375" w14:textId="43639022" w:rsidR="00891380" w:rsidRPr="00891380" w:rsidRDefault="00891380" w:rsidP="00160CCD">
            <w:pPr>
              <w:rPr>
                <w:rFonts w:ascii="Calibri" w:hAnsi="Calibri"/>
                <w:bCs/>
                <w:sz w:val="18"/>
                <w:szCs w:val="20"/>
              </w:rPr>
            </w:pPr>
            <w:r>
              <w:rPr>
                <w:rFonts w:ascii="Calibri" w:hAnsi="Calibri"/>
                <w:b/>
                <w:bCs/>
                <w:sz w:val="18"/>
                <w:szCs w:val="20"/>
              </w:rPr>
              <w:t>Starter activity</w:t>
            </w:r>
          </w:p>
          <w:p w14:paraId="7AD3587F" w14:textId="41B350A9" w:rsidR="00160CCD" w:rsidRDefault="00160CCD" w:rsidP="00160CCD">
            <w:pPr>
              <w:rPr>
                <w:rFonts w:ascii="Calibri" w:hAnsi="Calibri"/>
                <w:bCs/>
                <w:sz w:val="18"/>
                <w:szCs w:val="20"/>
              </w:rPr>
            </w:pPr>
            <w:r>
              <w:rPr>
                <w:rFonts w:ascii="Calibri" w:hAnsi="Calibri"/>
                <w:bCs/>
                <w:sz w:val="18"/>
                <w:szCs w:val="20"/>
              </w:rPr>
              <w:t>Links to online resources which may be used to help students understand how the world of work is changing</w:t>
            </w:r>
          </w:p>
          <w:p w14:paraId="0767491D" w14:textId="496B9B02" w:rsidR="009E75A6" w:rsidRPr="00263FEC" w:rsidRDefault="009E75A6" w:rsidP="00263FEC">
            <w:pPr>
              <w:rPr>
                <w:rStyle w:val="Hyperlink"/>
                <w:rFonts w:ascii="Calibri" w:hAnsi="Calibri"/>
                <w:bCs/>
                <w:color w:val="auto"/>
                <w:sz w:val="18"/>
                <w:szCs w:val="20"/>
                <w:u w:val="none"/>
              </w:rPr>
            </w:pPr>
            <w:r>
              <w:rPr>
                <w:rFonts w:ascii="Calibri" w:hAnsi="Calibri"/>
                <w:bCs/>
                <w:sz w:val="18"/>
                <w:szCs w:val="20"/>
              </w:rPr>
              <w:t>Future of work</w:t>
            </w:r>
            <w:r w:rsidR="00263FEC">
              <w:rPr>
                <w:rFonts w:ascii="Calibri" w:hAnsi="Calibri"/>
                <w:bCs/>
                <w:sz w:val="18"/>
                <w:szCs w:val="20"/>
              </w:rPr>
              <w:t xml:space="preserve">  </w:t>
            </w:r>
            <w:hyperlink r:id="rId8" w:history="1">
              <w:r w:rsidRPr="0062245E">
                <w:rPr>
                  <w:rStyle w:val="Hyperlink"/>
                  <w:rFonts w:ascii="Calibri" w:hAnsi="Calibri"/>
                  <w:bCs/>
                  <w:sz w:val="18"/>
                  <w:szCs w:val="20"/>
                </w:rPr>
                <w:t>https://www.youtube.com/watch?v=5JNzAmWG2Fs</w:t>
              </w:r>
            </w:hyperlink>
          </w:p>
          <w:p w14:paraId="3A01A936" w14:textId="77777777" w:rsidR="00372B4C" w:rsidRDefault="00372B4C" w:rsidP="009E75A6">
            <w:pPr>
              <w:rPr>
                <w:rFonts w:ascii="Calibri" w:hAnsi="Calibri"/>
                <w:bCs/>
                <w:sz w:val="18"/>
                <w:szCs w:val="20"/>
              </w:rPr>
            </w:pPr>
          </w:p>
          <w:p w14:paraId="28008B63" w14:textId="73775F35" w:rsidR="00160CCD" w:rsidRPr="00891380" w:rsidRDefault="009E75A6" w:rsidP="009E75A6">
            <w:pPr>
              <w:rPr>
                <w:rFonts w:ascii="Calibri" w:hAnsi="Calibri"/>
                <w:b/>
                <w:bCs/>
                <w:sz w:val="18"/>
                <w:szCs w:val="20"/>
              </w:rPr>
            </w:pPr>
            <w:r>
              <w:rPr>
                <w:rFonts w:ascii="Calibri" w:hAnsi="Calibri"/>
                <w:bCs/>
                <w:sz w:val="18"/>
                <w:szCs w:val="20"/>
              </w:rPr>
              <w:t xml:space="preserve">  </w:t>
            </w:r>
            <w:r w:rsidR="00160CCD" w:rsidRPr="00891380">
              <w:rPr>
                <w:rFonts w:ascii="Calibri" w:hAnsi="Calibri"/>
                <w:b/>
                <w:bCs/>
                <w:sz w:val="18"/>
                <w:szCs w:val="20"/>
              </w:rPr>
              <w:t>Resource sheet 1 – What is my starting point?</w:t>
            </w:r>
          </w:p>
          <w:p w14:paraId="1B6EFB12" w14:textId="2277D4D5" w:rsidR="00160CCD" w:rsidRPr="00263FEC" w:rsidRDefault="00263FEC" w:rsidP="00263FEC">
            <w:pPr>
              <w:ind w:left="76"/>
              <w:rPr>
                <w:rFonts w:ascii="Calibri" w:hAnsi="Calibri"/>
                <w:bCs/>
                <w:sz w:val="18"/>
                <w:szCs w:val="20"/>
              </w:rPr>
            </w:pPr>
            <w:r>
              <w:rPr>
                <w:rFonts w:ascii="Calibri" w:hAnsi="Calibri"/>
                <w:bCs/>
                <w:sz w:val="18"/>
                <w:szCs w:val="20"/>
              </w:rPr>
              <w:t>Students</w:t>
            </w:r>
            <w:r w:rsidR="00160CCD" w:rsidRPr="00655D9C">
              <w:rPr>
                <w:rFonts w:ascii="Calibri" w:hAnsi="Calibri"/>
                <w:bCs/>
                <w:sz w:val="18"/>
                <w:szCs w:val="20"/>
              </w:rPr>
              <w:t xml:space="preserve"> consider their starting point and explore possible career c</w:t>
            </w:r>
            <w:r>
              <w:rPr>
                <w:rFonts w:ascii="Calibri" w:hAnsi="Calibri"/>
                <w:bCs/>
                <w:sz w:val="18"/>
                <w:szCs w:val="20"/>
              </w:rPr>
              <w:t>hoices and aspirations. Students</w:t>
            </w:r>
            <w:r w:rsidR="00160CCD" w:rsidRPr="00655D9C">
              <w:rPr>
                <w:rFonts w:ascii="Calibri" w:hAnsi="Calibri"/>
                <w:bCs/>
                <w:sz w:val="18"/>
                <w:szCs w:val="20"/>
              </w:rPr>
              <w:t xml:space="preserve"> are also </w:t>
            </w:r>
            <w:r w:rsidR="00160CCD">
              <w:rPr>
                <w:rFonts w:ascii="Calibri" w:hAnsi="Calibri"/>
                <w:bCs/>
                <w:sz w:val="18"/>
                <w:szCs w:val="20"/>
              </w:rPr>
              <w:t>encouraged to explore possible career choices and consider the actions they need to take to find out more using the internet.</w:t>
            </w:r>
            <w:r>
              <w:rPr>
                <w:rFonts w:ascii="Calibri" w:hAnsi="Calibri"/>
                <w:bCs/>
                <w:sz w:val="18"/>
                <w:szCs w:val="20"/>
              </w:rPr>
              <w:t xml:space="preserve"> </w:t>
            </w:r>
            <w:r w:rsidR="00160CCD" w:rsidRPr="00263FEC">
              <w:rPr>
                <w:rStyle w:val="Hyperlink"/>
                <w:rFonts w:ascii="Calibri" w:hAnsi="Calibri"/>
                <w:bCs/>
                <w:color w:val="auto"/>
                <w:sz w:val="18"/>
                <w:szCs w:val="18"/>
                <w:u w:val="none"/>
              </w:rPr>
              <w:t>If they are unsure of their career choices they could sta</w:t>
            </w:r>
            <w:r>
              <w:rPr>
                <w:rStyle w:val="Hyperlink"/>
                <w:rFonts w:ascii="Calibri" w:hAnsi="Calibri"/>
                <w:bCs/>
                <w:color w:val="auto"/>
                <w:sz w:val="18"/>
                <w:szCs w:val="18"/>
                <w:u w:val="none"/>
              </w:rPr>
              <w:t>rt off by doing the Pearson quiz:</w:t>
            </w:r>
            <w:r w:rsidR="00160CCD" w:rsidRPr="00263FEC">
              <w:rPr>
                <w:rStyle w:val="Hyperlink"/>
                <w:rFonts w:ascii="Calibri" w:hAnsi="Calibri"/>
                <w:bCs/>
                <w:color w:val="auto"/>
              </w:rPr>
              <w:t xml:space="preserve"> </w:t>
            </w:r>
            <w:hyperlink r:id="rId9" w:history="1">
              <w:r w:rsidR="00160CCD" w:rsidRPr="00883F5A">
                <w:rPr>
                  <w:rStyle w:val="Hyperlink"/>
                  <w:rFonts w:ascii="Calibri" w:hAnsi="Calibri"/>
                  <w:sz w:val="18"/>
                  <w:szCs w:val="18"/>
                </w:rPr>
                <w:t>https://www.pearson.com/uk/learners/secondary-students-and-parents/career-choices.html</w:t>
              </w:r>
            </w:hyperlink>
          </w:p>
          <w:p w14:paraId="77EDC41B" w14:textId="5D9D42CA" w:rsidR="00160CCD" w:rsidRDefault="00160CCD" w:rsidP="00160CCD">
            <w:pPr>
              <w:rPr>
                <w:rFonts w:ascii="Calibri" w:hAnsi="Calibri"/>
                <w:bCs/>
                <w:color w:val="00B050"/>
                <w:sz w:val="18"/>
                <w:szCs w:val="20"/>
              </w:rPr>
            </w:pPr>
          </w:p>
          <w:p w14:paraId="65B56481" w14:textId="7727EED1" w:rsidR="00160CCD" w:rsidRPr="00296BEF" w:rsidRDefault="00160CCD" w:rsidP="00263FEC">
            <w:pPr>
              <w:ind w:left="76"/>
              <w:rPr>
                <w:rFonts w:ascii="Calibri" w:hAnsi="Calibri"/>
                <w:b/>
                <w:bCs/>
                <w:sz w:val="18"/>
                <w:szCs w:val="20"/>
              </w:rPr>
            </w:pPr>
          </w:p>
        </w:tc>
      </w:tr>
      <w:tr w:rsidR="00263FEC" w:rsidRPr="00894BC6" w14:paraId="07009CA3" w14:textId="77777777" w:rsidTr="08815C83">
        <w:trPr>
          <w:jc w:val="center"/>
        </w:trPr>
        <w:tc>
          <w:tcPr>
            <w:tcW w:w="830" w:type="dxa"/>
          </w:tcPr>
          <w:p w14:paraId="5985FCF4" w14:textId="240D0E64" w:rsidR="00263FEC" w:rsidRDefault="00263FEC" w:rsidP="00160CCD">
            <w:pPr>
              <w:jc w:val="center"/>
              <w:rPr>
                <w:rFonts w:ascii="Calibri" w:hAnsi="Calibri"/>
                <w:b/>
                <w:bCs/>
                <w:sz w:val="18"/>
                <w:szCs w:val="20"/>
              </w:rPr>
            </w:pPr>
            <w:r>
              <w:rPr>
                <w:rFonts w:ascii="Calibri" w:hAnsi="Calibri"/>
                <w:b/>
                <w:bCs/>
                <w:sz w:val="18"/>
                <w:szCs w:val="20"/>
              </w:rPr>
              <w:lastRenderedPageBreak/>
              <w:t>2</w:t>
            </w:r>
          </w:p>
        </w:tc>
        <w:tc>
          <w:tcPr>
            <w:tcW w:w="5940" w:type="dxa"/>
          </w:tcPr>
          <w:p w14:paraId="2DD43091" w14:textId="77777777" w:rsidR="00263FEC" w:rsidRDefault="00263FEC" w:rsidP="00263FEC">
            <w:pPr>
              <w:pStyle w:val="ListParagraph"/>
              <w:numPr>
                <w:ilvl w:val="0"/>
                <w:numId w:val="36"/>
              </w:numPr>
              <w:rPr>
                <w:bCs/>
                <w:sz w:val="18"/>
                <w:szCs w:val="20"/>
              </w:rPr>
            </w:pPr>
            <w:r>
              <w:rPr>
                <w:bCs/>
                <w:sz w:val="18"/>
                <w:szCs w:val="20"/>
              </w:rPr>
              <w:t>Students carry out a SWOT analysis to identify their strengths, weaknesses, opportunities and threats</w:t>
            </w:r>
          </w:p>
          <w:p w14:paraId="0445F4FC" w14:textId="7AA77F0F" w:rsidR="00263FEC" w:rsidRPr="00263FEC" w:rsidRDefault="00263FEC" w:rsidP="00263FEC">
            <w:pPr>
              <w:pStyle w:val="ListParagraph"/>
              <w:numPr>
                <w:ilvl w:val="0"/>
                <w:numId w:val="36"/>
              </w:numPr>
              <w:rPr>
                <w:bCs/>
                <w:sz w:val="18"/>
                <w:szCs w:val="20"/>
              </w:rPr>
            </w:pPr>
            <w:r>
              <w:rPr>
                <w:bCs/>
                <w:sz w:val="18"/>
                <w:szCs w:val="20"/>
              </w:rPr>
              <w:t>From the SWOT analysis students reflect on their findings and any impact it might have on their career choices and goals.</w:t>
            </w:r>
          </w:p>
        </w:tc>
        <w:tc>
          <w:tcPr>
            <w:tcW w:w="8676" w:type="dxa"/>
          </w:tcPr>
          <w:p w14:paraId="0AD420F2" w14:textId="05F53570" w:rsidR="00263FEC" w:rsidRPr="00EC6B04" w:rsidRDefault="08815C83" w:rsidP="08815C83">
            <w:pPr>
              <w:ind w:left="76"/>
              <w:rPr>
                <w:rFonts w:ascii="Calibri" w:hAnsi="Calibri"/>
                <w:sz w:val="18"/>
                <w:szCs w:val="18"/>
              </w:rPr>
            </w:pPr>
            <w:r w:rsidRPr="08815C83">
              <w:rPr>
                <w:rFonts w:ascii="Calibri" w:hAnsi="Calibri"/>
                <w:b/>
                <w:bCs/>
                <w:sz w:val="18"/>
                <w:szCs w:val="18"/>
              </w:rPr>
              <w:t>Resource sheet 2 – Students use a business technique SWOT analysis</w:t>
            </w:r>
            <w:r w:rsidRPr="08815C83">
              <w:rPr>
                <w:rFonts w:ascii="Calibri" w:hAnsi="Calibri"/>
                <w:sz w:val="18"/>
                <w:szCs w:val="18"/>
              </w:rPr>
              <w:t xml:space="preserve"> to consider what their skills, opportunities and threats (challenges) are in relation to themselves. Students reflect on their skills, attributes and qualifications as a starting point for their anticipated future career path. Students can discuss their findings in a small group or pairs to help them think about how they need to develop following analysis of their SWOT, and complete an action plan to find out more about their chosen career path should they need to do so.</w:t>
            </w:r>
          </w:p>
        </w:tc>
      </w:tr>
      <w:tr w:rsidR="000466A7" w:rsidRPr="00894BC6" w14:paraId="51527470" w14:textId="77777777" w:rsidTr="08815C83">
        <w:trPr>
          <w:jc w:val="center"/>
        </w:trPr>
        <w:tc>
          <w:tcPr>
            <w:tcW w:w="830" w:type="dxa"/>
          </w:tcPr>
          <w:p w14:paraId="1F987D4E" w14:textId="41722820" w:rsidR="000466A7" w:rsidRPr="008D7998" w:rsidRDefault="009E75A6" w:rsidP="000466A7">
            <w:pPr>
              <w:jc w:val="center"/>
              <w:rPr>
                <w:rFonts w:ascii="Calibri" w:hAnsi="Calibri"/>
                <w:b/>
                <w:bCs/>
                <w:sz w:val="18"/>
                <w:szCs w:val="20"/>
              </w:rPr>
            </w:pPr>
            <w:r>
              <w:rPr>
                <w:rFonts w:ascii="Calibri" w:hAnsi="Calibri"/>
                <w:b/>
                <w:bCs/>
                <w:sz w:val="18"/>
                <w:szCs w:val="20"/>
              </w:rPr>
              <w:t xml:space="preserve"> </w:t>
            </w:r>
            <w:r w:rsidR="00EC6B04">
              <w:rPr>
                <w:rFonts w:ascii="Calibri" w:hAnsi="Calibri"/>
                <w:b/>
                <w:bCs/>
                <w:sz w:val="18"/>
                <w:szCs w:val="20"/>
              </w:rPr>
              <w:t>3</w:t>
            </w:r>
          </w:p>
        </w:tc>
        <w:tc>
          <w:tcPr>
            <w:tcW w:w="5940" w:type="dxa"/>
          </w:tcPr>
          <w:p w14:paraId="3A28F88D" w14:textId="31A16914" w:rsidR="00F8260E" w:rsidRDefault="00F8260E" w:rsidP="000466A7">
            <w:pPr>
              <w:rPr>
                <w:rFonts w:ascii="Calibri" w:hAnsi="Calibri"/>
                <w:bCs/>
                <w:sz w:val="18"/>
                <w:szCs w:val="20"/>
              </w:rPr>
            </w:pPr>
            <w:r>
              <w:rPr>
                <w:rFonts w:ascii="Calibri" w:hAnsi="Calibri"/>
                <w:bCs/>
                <w:sz w:val="18"/>
                <w:szCs w:val="20"/>
              </w:rPr>
              <w:t>An investigation into Y</w:t>
            </w:r>
            <w:r w:rsidR="00EC6B04">
              <w:rPr>
                <w:rFonts w:ascii="Calibri" w:hAnsi="Calibri"/>
                <w:bCs/>
                <w:sz w:val="18"/>
                <w:szCs w:val="20"/>
              </w:rPr>
              <w:t>DNPA and YDNP</w:t>
            </w:r>
            <w:r>
              <w:rPr>
                <w:rFonts w:ascii="Calibri" w:hAnsi="Calibri"/>
                <w:bCs/>
                <w:sz w:val="18"/>
                <w:szCs w:val="20"/>
              </w:rPr>
              <w:t>.</w:t>
            </w:r>
          </w:p>
          <w:p w14:paraId="203C1836" w14:textId="74B5C12F" w:rsidR="000466A7" w:rsidRDefault="000466A7" w:rsidP="000466A7">
            <w:pPr>
              <w:rPr>
                <w:rFonts w:ascii="Calibri" w:hAnsi="Calibri"/>
                <w:bCs/>
                <w:sz w:val="18"/>
                <w:szCs w:val="20"/>
              </w:rPr>
            </w:pPr>
            <w:r w:rsidRPr="00894BC6">
              <w:rPr>
                <w:rFonts w:ascii="Calibri" w:hAnsi="Calibri"/>
                <w:bCs/>
                <w:sz w:val="18"/>
                <w:szCs w:val="20"/>
              </w:rPr>
              <w:t xml:space="preserve">Students </w:t>
            </w:r>
            <w:r w:rsidR="00EC6B04">
              <w:rPr>
                <w:rFonts w:ascii="Calibri" w:hAnsi="Calibri"/>
                <w:bCs/>
                <w:sz w:val="18"/>
                <w:szCs w:val="20"/>
              </w:rPr>
              <w:t>will learn</w:t>
            </w:r>
            <w:r>
              <w:rPr>
                <w:rFonts w:ascii="Calibri" w:hAnsi="Calibri"/>
                <w:bCs/>
                <w:sz w:val="18"/>
                <w:szCs w:val="20"/>
              </w:rPr>
              <w:t>:</w:t>
            </w:r>
          </w:p>
          <w:p w14:paraId="00FE0E87" w14:textId="2D7F13AA" w:rsidR="000466A7" w:rsidRPr="00EC6B04" w:rsidRDefault="08815C83" w:rsidP="08815C83">
            <w:pPr>
              <w:pStyle w:val="ListParagraph"/>
              <w:numPr>
                <w:ilvl w:val="0"/>
                <w:numId w:val="30"/>
              </w:numPr>
              <w:spacing w:after="0" w:line="240" w:lineRule="auto"/>
              <w:rPr>
                <w:sz w:val="18"/>
                <w:szCs w:val="18"/>
              </w:rPr>
            </w:pPr>
            <w:r w:rsidRPr="08815C83">
              <w:rPr>
                <w:sz w:val="18"/>
                <w:szCs w:val="18"/>
              </w:rPr>
              <w:t>About different types of work and ‘hidden’ jobs; that everyone has a ‘career’; their pathway through education and work.</w:t>
            </w:r>
          </w:p>
          <w:p w14:paraId="2300B694" w14:textId="5F5B0E93" w:rsidR="000466A7" w:rsidRDefault="08815C83" w:rsidP="08815C83">
            <w:pPr>
              <w:pStyle w:val="ListParagraph"/>
              <w:numPr>
                <w:ilvl w:val="0"/>
                <w:numId w:val="30"/>
              </w:numPr>
              <w:spacing w:after="0" w:line="240" w:lineRule="auto"/>
              <w:rPr>
                <w:sz w:val="18"/>
                <w:szCs w:val="18"/>
              </w:rPr>
            </w:pPr>
            <w:r w:rsidRPr="08815C83">
              <w:rPr>
                <w:sz w:val="18"/>
                <w:szCs w:val="18"/>
              </w:rPr>
              <w:t xml:space="preserve">To understand what the YDNP is and the YDNPA. </w:t>
            </w:r>
          </w:p>
          <w:p w14:paraId="6D690FFC" w14:textId="1EDA2BFD" w:rsidR="000466A7" w:rsidRDefault="000466A7" w:rsidP="000466A7">
            <w:pPr>
              <w:pStyle w:val="ListParagraph"/>
              <w:numPr>
                <w:ilvl w:val="0"/>
                <w:numId w:val="30"/>
              </w:numPr>
              <w:spacing w:after="0" w:line="240" w:lineRule="auto"/>
              <w:rPr>
                <w:bCs/>
                <w:sz w:val="18"/>
                <w:szCs w:val="20"/>
              </w:rPr>
            </w:pPr>
            <w:r>
              <w:rPr>
                <w:bCs/>
                <w:sz w:val="18"/>
                <w:szCs w:val="20"/>
              </w:rPr>
              <w:t>To understand the types of different jobs which are available both obvious and hidden</w:t>
            </w:r>
            <w:r w:rsidR="00EC6B04">
              <w:rPr>
                <w:bCs/>
                <w:sz w:val="18"/>
                <w:szCs w:val="20"/>
              </w:rPr>
              <w:t xml:space="preserve"> in the YDNP</w:t>
            </w:r>
            <w:r w:rsidR="001C2215">
              <w:rPr>
                <w:bCs/>
                <w:sz w:val="18"/>
                <w:szCs w:val="20"/>
              </w:rPr>
              <w:t>A</w:t>
            </w:r>
            <w:r>
              <w:rPr>
                <w:bCs/>
                <w:sz w:val="18"/>
                <w:szCs w:val="20"/>
              </w:rPr>
              <w:t>.</w:t>
            </w:r>
          </w:p>
          <w:p w14:paraId="3AE1F506" w14:textId="77777777" w:rsidR="000466A7" w:rsidRPr="004322BE" w:rsidRDefault="000466A7" w:rsidP="000466A7">
            <w:pPr>
              <w:pStyle w:val="ListParagraph"/>
              <w:spacing w:after="0" w:line="240" w:lineRule="auto"/>
              <w:rPr>
                <w:bCs/>
                <w:sz w:val="18"/>
                <w:szCs w:val="20"/>
              </w:rPr>
            </w:pPr>
          </w:p>
        </w:tc>
        <w:tc>
          <w:tcPr>
            <w:tcW w:w="8676" w:type="dxa"/>
          </w:tcPr>
          <w:p w14:paraId="1FB07CC8" w14:textId="1104ED44" w:rsidR="00FA308D" w:rsidRPr="00C94F6D" w:rsidRDefault="00EC6B04" w:rsidP="00FA308D">
            <w:pPr>
              <w:rPr>
                <w:b/>
                <w:bCs/>
                <w:sz w:val="18"/>
                <w:szCs w:val="20"/>
              </w:rPr>
            </w:pPr>
            <w:r w:rsidRPr="00EC6B04">
              <w:rPr>
                <w:b/>
                <w:bCs/>
                <w:sz w:val="18"/>
                <w:szCs w:val="20"/>
              </w:rPr>
              <w:t>Starter activity</w:t>
            </w:r>
            <w:r w:rsidR="00FA308D">
              <w:rPr>
                <w:b/>
                <w:bCs/>
                <w:sz w:val="18"/>
                <w:szCs w:val="20"/>
              </w:rPr>
              <w:t xml:space="preserve"> </w:t>
            </w:r>
            <w:r w:rsidR="00C94F6D" w:rsidRPr="00C94F6D">
              <w:rPr>
                <w:bCs/>
                <w:sz w:val="18"/>
                <w:szCs w:val="20"/>
              </w:rPr>
              <w:t>students are shown a couple of pictures from the YDNP and they are asked to comment on them from this they are asked the following key questions:</w:t>
            </w:r>
            <w:r w:rsidR="00C94F6D">
              <w:rPr>
                <w:b/>
                <w:bCs/>
                <w:sz w:val="18"/>
                <w:szCs w:val="20"/>
              </w:rPr>
              <w:t xml:space="preserve">  </w:t>
            </w:r>
            <w:r w:rsidR="00FA308D">
              <w:rPr>
                <w:b/>
                <w:bCs/>
                <w:sz w:val="18"/>
                <w:szCs w:val="20"/>
              </w:rPr>
              <w:br/>
            </w:r>
            <w:r w:rsidR="00423682">
              <w:rPr>
                <w:bCs/>
                <w:sz w:val="18"/>
                <w:szCs w:val="20"/>
              </w:rPr>
              <w:t>- What</w:t>
            </w:r>
            <w:r w:rsidR="00FA308D" w:rsidRPr="00FA308D">
              <w:rPr>
                <w:bCs/>
                <w:sz w:val="18"/>
                <w:szCs w:val="20"/>
              </w:rPr>
              <w:t xml:space="preserve"> is a national park?</w:t>
            </w:r>
            <w:r w:rsidR="00FA308D" w:rsidRPr="00FA308D">
              <w:rPr>
                <w:bCs/>
                <w:sz w:val="18"/>
                <w:szCs w:val="20"/>
              </w:rPr>
              <w:br/>
            </w:r>
            <w:r w:rsidR="00FA308D">
              <w:rPr>
                <w:bCs/>
                <w:sz w:val="18"/>
                <w:szCs w:val="20"/>
              </w:rPr>
              <w:t xml:space="preserve">-  </w:t>
            </w:r>
            <w:r w:rsidR="00FA308D" w:rsidRPr="00FA308D">
              <w:rPr>
                <w:bCs/>
                <w:sz w:val="18"/>
                <w:szCs w:val="20"/>
              </w:rPr>
              <w:t>Why do you think they were set up? By whom?</w:t>
            </w:r>
            <w:r w:rsidR="00FA308D" w:rsidRPr="00FA308D">
              <w:rPr>
                <w:bCs/>
                <w:sz w:val="18"/>
                <w:szCs w:val="20"/>
              </w:rPr>
              <w:br/>
            </w:r>
            <w:r w:rsidR="00FA308D">
              <w:rPr>
                <w:bCs/>
                <w:sz w:val="18"/>
                <w:szCs w:val="20"/>
              </w:rPr>
              <w:t xml:space="preserve">-  </w:t>
            </w:r>
            <w:r w:rsidR="00FA308D" w:rsidRPr="00FA308D">
              <w:rPr>
                <w:bCs/>
                <w:sz w:val="18"/>
                <w:szCs w:val="20"/>
              </w:rPr>
              <w:t>Do you know how many there are in the UK?</w:t>
            </w:r>
            <w:r w:rsidR="00FA308D" w:rsidRPr="00FA308D">
              <w:rPr>
                <w:bCs/>
                <w:sz w:val="18"/>
                <w:szCs w:val="20"/>
              </w:rPr>
              <w:br/>
            </w:r>
            <w:r w:rsidR="00FA308D">
              <w:rPr>
                <w:bCs/>
                <w:sz w:val="18"/>
                <w:szCs w:val="20"/>
              </w:rPr>
              <w:t xml:space="preserve">-  </w:t>
            </w:r>
            <w:r w:rsidR="00FA308D" w:rsidRPr="00FA308D">
              <w:rPr>
                <w:bCs/>
                <w:sz w:val="18"/>
                <w:szCs w:val="20"/>
              </w:rPr>
              <w:t>Can you name any?</w:t>
            </w:r>
            <w:r w:rsidR="00FA308D" w:rsidRPr="00FA308D">
              <w:rPr>
                <w:bCs/>
                <w:sz w:val="18"/>
                <w:szCs w:val="20"/>
              </w:rPr>
              <w:br/>
            </w:r>
            <w:r w:rsidR="00FA308D">
              <w:rPr>
                <w:bCs/>
                <w:sz w:val="18"/>
                <w:szCs w:val="20"/>
              </w:rPr>
              <w:t xml:space="preserve">-  </w:t>
            </w:r>
            <w:r w:rsidR="00FA308D" w:rsidRPr="00FA308D">
              <w:rPr>
                <w:bCs/>
                <w:sz w:val="18"/>
                <w:szCs w:val="20"/>
              </w:rPr>
              <w:t>Have you ever visited any? If so which? What did you do there?</w:t>
            </w:r>
          </w:p>
          <w:p w14:paraId="3E3F2487" w14:textId="128F1ED2" w:rsidR="00FA308D" w:rsidRPr="00C94F6D" w:rsidRDefault="00FA308D" w:rsidP="00C94F6D">
            <w:pPr>
              <w:pStyle w:val="ListParagraph"/>
              <w:numPr>
                <w:ilvl w:val="0"/>
                <w:numId w:val="43"/>
              </w:numPr>
              <w:rPr>
                <w:bCs/>
                <w:sz w:val="18"/>
                <w:szCs w:val="20"/>
              </w:rPr>
            </w:pPr>
            <w:r w:rsidRPr="00C94F6D">
              <w:rPr>
                <w:bCs/>
                <w:sz w:val="18"/>
                <w:szCs w:val="20"/>
              </w:rPr>
              <w:t>What sorts of careers might there be in a national park? List them.</w:t>
            </w:r>
          </w:p>
          <w:p w14:paraId="294E4ABD" w14:textId="1A2349A1" w:rsidR="00372B4C" w:rsidRPr="00372B4C" w:rsidRDefault="00372B4C" w:rsidP="00372B4C">
            <w:pPr>
              <w:rPr>
                <w:bCs/>
                <w:sz w:val="18"/>
                <w:szCs w:val="20"/>
              </w:rPr>
            </w:pPr>
            <w:r w:rsidRPr="00372B4C">
              <w:rPr>
                <w:bCs/>
                <w:sz w:val="18"/>
                <w:szCs w:val="20"/>
              </w:rPr>
              <w:t xml:space="preserve">This Microsoft clip demonstrates what hidden jobs are. </w:t>
            </w:r>
            <w:r w:rsidRPr="00372B4C">
              <w:rPr>
                <w:bCs/>
                <w:sz w:val="18"/>
                <w:szCs w:val="20"/>
                <w:lang w:val="en-US"/>
              </w:rPr>
              <w:t>To find out mo</w:t>
            </w:r>
            <w:r>
              <w:rPr>
                <w:bCs/>
                <w:sz w:val="18"/>
                <w:szCs w:val="20"/>
                <w:lang w:val="en-US"/>
              </w:rPr>
              <w:t>re about what ‘hidden’ jobs are</w:t>
            </w:r>
            <w:r w:rsidRPr="00372B4C">
              <w:rPr>
                <w:bCs/>
                <w:sz w:val="18"/>
                <w:szCs w:val="20"/>
                <w:lang w:val="en-US"/>
              </w:rPr>
              <w:t xml:space="preserve"> click on the link</w:t>
            </w:r>
            <w:r w:rsidR="00EC6B04">
              <w:rPr>
                <w:bCs/>
                <w:sz w:val="18"/>
                <w:szCs w:val="20"/>
                <w:lang w:val="en-US"/>
              </w:rPr>
              <w:t xml:space="preserve"> below and watch the video. Students can be asked to list</w:t>
            </w:r>
            <w:r w:rsidRPr="00372B4C">
              <w:rPr>
                <w:bCs/>
                <w:sz w:val="18"/>
                <w:szCs w:val="20"/>
                <w:lang w:val="en-US"/>
              </w:rPr>
              <w:t xml:space="preserve"> al</w:t>
            </w:r>
            <w:r w:rsidR="00EC6B04">
              <w:rPr>
                <w:bCs/>
                <w:sz w:val="18"/>
                <w:szCs w:val="20"/>
                <w:lang w:val="en-US"/>
              </w:rPr>
              <w:t>l the jobs and then compa</w:t>
            </w:r>
            <w:r w:rsidR="001C2215">
              <w:rPr>
                <w:bCs/>
                <w:sz w:val="18"/>
                <w:szCs w:val="20"/>
                <w:lang w:val="en-US"/>
              </w:rPr>
              <w:t>re thei</w:t>
            </w:r>
            <w:r w:rsidR="00EC6B04">
              <w:rPr>
                <w:bCs/>
                <w:sz w:val="18"/>
                <w:szCs w:val="20"/>
                <w:lang w:val="en-US"/>
              </w:rPr>
              <w:t>r</w:t>
            </w:r>
            <w:r w:rsidRPr="00372B4C">
              <w:rPr>
                <w:bCs/>
                <w:sz w:val="18"/>
                <w:szCs w:val="20"/>
                <w:lang w:val="en-US"/>
              </w:rPr>
              <w:t xml:space="preserve"> list with a partner.</w:t>
            </w:r>
          </w:p>
          <w:p w14:paraId="3B95F207" w14:textId="77777777" w:rsidR="00372B4C" w:rsidRPr="00372B4C" w:rsidRDefault="00423682" w:rsidP="00372B4C">
            <w:pPr>
              <w:rPr>
                <w:bCs/>
                <w:sz w:val="18"/>
                <w:szCs w:val="20"/>
              </w:rPr>
            </w:pPr>
            <w:hyperlink r:id="rId10" w:history="1">
              <w:r w:rsidR="00372B4C" w:rsidRPr="00372B4C">
                <w:rPr>
                  <w:rStyle w:val="Hyperlink"/>
                  <w:bCs/>
                  <w:sz w:val="18"/>
                  <w:szCs w:val="20"/>
                </w:rPr>
                <w:t>https</w:t>
              </w:r>
            </w:hyperlink>
            <w:hyperlink r:id="rId11" w:history="1">
              <w:r w:rsidR="00372B4C" w:rsidRPr="00372B4C">
                <w:rPr>
                  <w:rStyle w:val="Hyperlink"/>
                  <w:bCs/>
                  <w:sz w:val="18"/>
                  <w:szCs w:val="20"/>
                </w:rPr>
                <w:t>://www.youtube.com/watch?v=pqjJz_BjC3A&amp;t=4s</w:t>
              </w:r>
            </w:hyperlink>
          </w:p>
          <w:p w14:paraId="3BD4D6EB" w14:textId="77777777" w:rsidR="00EC6B04" w:rsidRDefault="00EC6B04" w:rsidP="000466A7">
            <w:pPr>
              <w:rPr>
                <w:rFonts w:ascii="Calibri" w:hAnsi="Calibri"/>
                <w:bCs/>
                <w:sz w:val="18"/>
                <w:szCs w:val="20"/>
              </w:rPr>
            </w:pPr>
          </w:p>
          <w:p w14:paraId="5E08DD37" w14:textId="3851C5BE" w:rsidR="000466A7" w:rsidRDefault="00EC6B04" w:rsidP="000466A7">
            <w:pPr>
              <w:rPr>
                <w:rFonts w:ascii="Calibri" w:hAnsi="Calibri"/>
                <w:bCs/>
                <w:sz w:val="18"/>
                <w:szCs w:val="20"/>
              </w:rPr>
            </w:pPr>
            <w:r>
              <w:rPr>
                <w:rFonts w:ascii="Calibri" w:hAnsi="Calibri"/>
                <w:bCs/>
                <w:sz w:val="18"/>
                <w:szCs w:val="20"/>
              </w:rPr>
              <w:t>Students are introduced to the idea that they are going to undertake an investigation into the YDNPA and YDNP. The YDNPA has 3 directorates and students could be grouped according to their future career interests as highlighted in lessons 1-2. Students can be grouped according to the directorate they would like to investigate based on their future career aspirations i</w:t>
            </w:r>
            <w:r w:rsidR="001D066F">
              <w:rPr>
                <w:rFonts w:ascii="Calibri" w:hAnsi="Calibri"/>
                <w:bCs/>
                <w:sz w:val="18"/>
                <w:szCs w:val="20"/>
              </w:rPr>
              <w:t>.</w:t>
            </w:r>
            <w:r>
              <w:rPr>
                <w:rFonts w:ascii="Calibri" w:hAnsi="Calibri"/>
                <w:bCs/>
                <w:sz w:val="18"/>
                <w:szCs w:val="20"/>
              </w:rPr>
              <w:t>e</w:t>
            </w:r>
            <w:r w:rsidR="001D066F">
              <w:rPr>
                <w:rFonts w:ascii="Calibri" w:hAnsi="Calibri"/>
                <w:bCs/>
                <w:sz w:val="18"/>
                <w:szCs w:val="20"/>
              </w:rPr>
              <w:t>.</w:t>
            </w:r>
            <w:r>
              <w:rPr>
                <w:rFonts w:ascii="Calibri" w:hAnsi="Calibri"/>
                <w:bCs/>
                <w:sz w:val="18"/>
                <w:szCs w:val="20"/>
              </w:rPr>
              <w:t xml:space="preserve"> </w:t>
            </w:r>
          </w:p>
          <w:p w14:paraId="17F4BECA" w14:textId="66BB1167" w:rsidR="00EC6B04" w:rsidRDefault="001C2215" w:rsidP="00EC6B04">
            <w:pPr>
              <w:pStyle w:val="ListParagraph"/>
              <w:numPr>
                <w:ilvl w:val="0"/>
                <w:numId w:val="37"/>
              </w:numPr>
              <w:rPr>
                <w:bCs/>
                <w:sz w:val="18"/>
                <w:szCs w:val="20"/>
              </w:rPr>
            </w:pPr>
            <w:r>
              <w:rPr>
                <w:bCs/>
                <w:sz w:val="18"/>
                <w:szCs w:val="20"/>
              </w:rPr>
              <w:t>Conservation and Community directorate</w:t>
            </w:r>
          </w:p>
          <w:p w14:paraId="3197810C" w14:textId="61498DB7" w:rsidR="001C2215" w:rsidRDefault="001C2215" w:rsidP="00EC6B04">
            <w:pPr>
              <w:pStyle w:val="ListParagraph"/>
              <w:numPr>
                <w:ilvl w:val="0"/>
                <w:numId w:val="37"/>
              </w:numPr>
              <w:rPr>
                <w:bCs/>
                <w:sz w:val="18"/>
                <w:szCs w:val="20"/>
              </w:rPr>
            </w:pPr>
            <w:r>
              <w:rPr>
                <w:bCs/>
                <w:sz w:val="18"/>
                <w:szCs w:val="20"/>
              </w:rPr>
              <w:t>Corporate Services directorate</w:t>
            </w:r>
          </w:p>
          <w:p w14:paraId="5DCE8AA2" w14:textId="566CCC77" w:rsidR="001C2215" w:rsidRPr="00EC6B04" w:rsidRDefault="001C2215" w:rsidP="00EC6B04">
            <w:pPr>
              <w:pStyle w:val="ListParagraph"/>
              <w:numPr>
                <w:ilvl w:val="0"/>
                <w:numId w:val="37"/>
              </w:numPr>
              <w:rPr>
                <w:bCs/>
                <w:sz w:val="18"/>
                <w:szCs w:val="20"/>
              </w:rPr>
            </w:pPr>
            <w:r>
              <w:rPr>
                <w:bCs/>
                <w:sz w:val="18"/>
                <w:szCs w:val="20"/>
              </w:rPr>
              <w:t>Park Services directorate</w:t>
            </w:r>
          </w:p>
          <w:p w14:paraId="151B60D3" w14:textId="77777777" w:rsidR="000466A7" w:rsidRDefault="000466A7" w:rsidP="000466A7">
            <w:pPr>
              <w:rPr>
                <w:rFonts w:ascii="Calibri" w:hAnsi="Calibri"/>
                <w:bCs/>
                <w:sz w:val="18"/>
                <w:szCs w:val="20"/>
              </w:rPr>
            </w:pPr>
            <w:r w:rsidRPr="00E515E8">
              <w:rPr>
                <w:rFonts w:ascii="Calibri" w:hAnsi="Calibri"/>
                <w:bCs/>
                <w:sz w:val="18"/>
                <w:szCs w:val="20"/>
              </w:rPr>
              <w:t>Students should then think about how they are going to organise themselves and who will do what in their group based on their skills and attributes.</w:t>
            </w:r>
            <w:r>
              <w:rPr>
                <w:rFonts w:ascii="Calibri" w:hAnsi="Calibri"/>
                <w:bCs/>
                <w:sz w:val="18"/>
                <w:szCs w:val="20"/>
              </w:rPr>
              <w:t xml:space="preserve"> They should also consider:</w:t>
            </w:r>
          </w:p>
          <w:p w14:paraId="565E29F6" w14:textId="77777777" w:rsidR="000466A7" w:rsidRDefault="000466A7" w:rsidP="000466A7">
            <w:pPr>
              <w:pStyle w:val="ListParagraph"/>
              <w:numPr>
                <w:ilvl w:val="0"/>
                <w:numId w:val="23"/>
              </w:numPr>
              <w:spacing w:after="0" w:line="240" w:lineRule="auto"/>
              <w:rPr>
                <w:bCs/>
                <w:sz w:val="18"/>
                <w:szCs w:val="20"/>
              </w:rPr>
            </w:pPr>
            <w:r>
              <w:rPr>
                <w:bCs/>
                <w:sz w:val="18"/>
                <w:szCs w:val="20"/>
              </w:rPr>
              <w:t xml:space="preserve">What do they need to find out? </w:t>
            </w:r>
            <w:r w:rsidRPr="00541086">
              <w:rPr>
                <w:bCs/>
                <w:sz w:val="18"/>
                <w:szCs w:val="20"/>
              </w:rPr>
              <w:t>Where will they find this information?</w:t>
            </w:r>
          </w:p>
          <w:p w14:paraId="757C9BC1" w14:textId="5FA1AFFB" w:rsidR="000466A7" w:rsidRDefault="08815C83" w:rsidP="08815C83">
            <w:pPr>
              <w:pStyle w:val="ListParagraph"/>
              <w:numPr>
                <w:ilvl w:val="0"/>
                <w:numId w:val="23"/>
              </w:numPr>
              <w:spacing w:after="0" w:line="240" w:lineRule="auto"/>
              <w:rPr>
                <w:sz w:val="18"/>
                <w:szCs w:val="18"/>
              </w:rPr>
            </w:pPr>
            <w:r w:rsidRPr="08815C83">
              <w:rPr>
                <w:sz w:val="18"/>
                <w:szCs w:val="18"/>
              </w:rPr>
              <w:t>What are the tasks that need to be completed? When? Who will be responsible?</w:t>
            </w:r>
          </w:p>
          <w:p w14:paraId="48702FB4" w14:textId="77777777" w:rsidR="000466A7" w:rsidRPr="00EB29B7" w:rsidRDefault="000466A7" w:rsidP="000466A7">
            <w:pPr>
              <w:pStyle w:val="ListParagraph"/>
              <w:numPr>
                <w:ilvl w:val="0"/>
                <w:numId w:val="23"/>
              </w:numPr>
              <w:spacing w:after="0" w:line="240" w:lineRule="auto"/>
              <w:rPr>
                <w:bCs/>
                <w:sz w:val="18"/>
                <w:szCs w:val="20"/>
              </w:rPr>
            </w:pPr>
            <w:r>
              <w:rPr>
                <w:bCs/>
                <w:sz w:val="18"/>
                <w:szCs w:val="20"/>
              </w:rPr>
              <w:t>Be mindful of what medium they think they might use for their presentation</w:t>
            </w:r>
          </w:p>
          <w:p w14:paraId="12E2D825" w14:textId="77777777" w:rsidR="000466A7" w:rsidRDefault="000466A7" w:rsidP="000466A7">
            <w:pPr>
              <w:rPr>
                <w:rFonts w:ascii="Calibri" w:hAnsi="Calibri"/>
                <w:bCs/>
                <w:color w:val="00B050"/>
                <w:sz w:val="18"/>
                <w:szCs w:val="20"/>
              </w:rPr>
            </w:pPr>
          </w:p>
          <w:p w14:paraId="56CC609B" w14:textId="233E3361" w:rsidR="001C2215" w:rsidRPr="001C2215" w:rsidRDefault="001C2215" w:rsidP="000466A7">
            <w:pPr>
              <w:rPr>
                <w:rFonts w:ascii="Calibri" w:hAnsi="Calibri"/>
                <w:b/>
                <w:bCs/>
                <w:sz w:val="18"/>
                <w:szCs w:val="20"/>
              </w:rPr>
            </w:pPr>
            <w:r w:rsidRPr="001C2215">
              <w:rPr>
                <w:rFonts w:ascii="Calibri" w:hAnsi="Calibri"/>
                <w:b/>
                <w:bCs/>
                <w:sz w:val="18"/>
                <w:szCs w:val="20"/>
              </w:rPr>
              <w:t xml:space="preserve">Resource sheet 3a – Key </w:t>
            </w:r>
            <w:r>
              <w:rPr>
                <w:rFonts w:ascii="Calibri" w:hAnsi="Calibri"/>
                <w:b/>
                <w:bCs/>
                <w:sz w:val="18"/>
                <w:szCs w:val="20"/>
              </w:rPr>
              <w:t xml:space="preserve">words and </w:t>
            </w:r>
            <w:r w:rsidRPr="001C2215">
              <w:rPr>
                <w:rFonts w:ascii="Calibri" w:hAnsi="Calibri"/>
                <w:b/>
                <w:bCs/>
                <w:sz w:val="18"/>
                <w:szCs w:val="20"/>
              </w:rPr>
              <w:t>themes at the YDNP Sort Exercise</w:t>
            </w:r>
          </w:p>
          <w:p w14:paraId="23527694" w14:textId="5B9110BC" w:rsidR="001C2215" w:rsidRDefault="08815C83" w:rsidP="08815C83">
            <w:pPr>
              <w:rPr>
                <w:rFonts w:ascii="Calibri" w:hAnsi="Calibri"/>
                <w:sz w:val="18"/>
                <w:szCs w:val="18"/>
              </w:rPr>
            </w:pPr>
            <w:r w:rsidRPr="08815C83">
              <w:rPr>
                <w:rFonts w:ascii="Calibri" w:hAnsi="Calibri"/>
                <w:sz w:val="18"/>
                <w:szCs w:val="18"/>
              </w:rPr>
              <w:t>Once the students have been grouped they undertake a sort exercise matching the key words and key</w:t>
            </w:r>
            <w:r w:rsidRPr="08815C83">
              <w:rPr>
                <w:rFonts w:ascii="Calibri" w:hAnsi="Calibri"/>
                <w:b/>
                <w:bCs/>
                <w:sz w:val="18"/>
                <w:szCs w:val="18"/>
              </w:rPr>
              <w:t xml:space="preserve"> </w:t>
            </w:r>
            <w:r w:rsidRPr="08815C83">
              <w:rPr>
                <w:rFonts w:ascii="Calibri" w:hAnsi="Calibri"/>
                <w:sz w:val="18"/>
                <w:szCs w:val="18"/>
              </w:rPr>
              <w:t>themes about the YDNP – they may need to use the internet to support this and the Yorkshire Dales National Park Authority website.</w:t>
            </w:r>
          </w:p>
          <w:p w14:paraId="3D4ACF26" w14:textId="43CEFD00" w:rsidR="001C2215" w:rsidRDefault="08815C83" w:rsidP="08815C83">
            <w:pPr>
              <w:rPr>
                <w:rFonts w:ascii="Calibri" w:hAnsi="Calibri"/>
                <w:b/>
                <w:bCs/>
                <w:sz w:val="18"/>
                <w:szCs w:val="18"/>
              </w:rPr>
            </w:pPr>
            <w:r w:rsidRPr="08815C83">
              <w:rPr>
                <w:rFonts w:ascii="Calibri" w:hAnsi="Calibri"/>
                <w:sz w:val="18"/>
                <w:szCs w:val="18"/>
              </w:rPr>
              <w:t>They also list in a group all the careers both obvious and hidden that they can think of that might exist at the YDNPA.</w:t>
            </w:r>
          </w:p>
          <w:p w14:paraId="238ACF6C" w14:textId="3FB63939" w:rsidR="000466A7" w:rsidRPr="00D074BC" w:rsidRDefault="001C2215" w:rsidP="000466A7">
            <w:pPr>
              <w:rPr>
                <w:rFonts w:ascii="Calibri" w:hAnsi="Calibri"/>
                <w:b/>
                <w:bCs/>
                <w:sz w:val="18"/>
                <w:szCs w:val="20"/>
              </w:rPr>
            </w:pPr>
            <w:r w:rsidRPr="001C2215">
              <w:rPr>
                <w:rFonts w:ascii="Calibri" w:hAnsi="Calibri"/>
                <w:b/>
                <w:bCs/>
                <w:sz w:val="18"/>
                <w:szCs w:val="20"/>
              </w:rPr>
              <w:t xml:space="preserve"> </w:t>
            </w:r>
            <w:r w:rsidR="000466A7" w:rsidRPr="00D074BC">
              <w:rPr>
                <w:rFonts w:ascii="Calibri" w:hAnsi="Calibri"/>
                <w:b/>
                <w:bCs/>
                <w:sz w:val="18"/>
                <w:szCs w:val="20"/>
              </w:rPr>
              <w:t>Resource</w:t>
            </w:r>
            <w:r w:rsidR="00D074BC">
              <w:rPr>
                <w:rFonts w:ascii="Calibri" w:hAnsi="Calibri"/>
                <w:b/>
                <w:bCs/>
                <w:sz w:val="18"/>
                <w:szCs w:val="20"/>
              </w:rPr>
              <w:t xml:space="preserve"> sheet 3</w:t>
            </w:r>
            <w:r>
              <w:rPr>
                <w:rFonts w:ascii="Calibri" w:hAnsi="Calibri"/>
                <w:b/>
                <w:bCs/>
                <w:sz w:val="18"/>
                <w:szCs w:val="20"/>
              </w:rPr>
              <w:t>b</w:t>
            </w:r>
            <w:r w:rsidR="00D074BC">
              <w:rPr>
                <w:rFonts w:ascii="Calibri" w:hAnsi="Calibri"/>
                <w:b/>
                <w:bCs/>
                <w:sz w:val="18"/>
                <w:szCs w:val="20"/>
              </w:rPr>
              <w:t xml:space="preserve"> – Planning the YDNPA</w:t>
            </w:r>
            <w:r w:rsidR="000466A7" w:rsidRPr="00D074BC">
              <w:rPr>
                <w:rFonts w:ascii="Calibri" w:hAnsi="Calibri"/>
                <w:b/>
                <w:bCs/>
                <w:sz w:val="18"/>
                <w:szCs w:val="20"/>
              </w:rPr>
              <w:t xml:space="preserve"> investigation</w:t>
            </w:r>
          </w:p>
          <w:p w14:paraId="410BDE30" w14:textId="231BDA81" w:rsidR="00DE7984" w:rsidRDefault="000466A7" w:rsidP="000466A7">
            <w:pPr>
              <w:rPr>
                <w:rFonts w:ascii="Calibri" w:hAnsi="Calibri"/>
                <w:bCs/>
                <w:sz w:val="18"/>
                <w:szCs w:val="20"/>
              </w:rPr>
            </w:pPr>
            <w:r>
              <w:rPr>
                <w:rFonts w:ascii="Calibri" w:hAnsi="Calibri"/>
                <w:bCs/>
                <w:sz w:val="18"/>
                <w:szCs w:val="20"/>
              </w:rPr>
              <w:lastRenderedPageBreak/>
              <w:t>Students are give</w:t>
            </w:r>
            <w:r w:rsidR="00D074BC">
              <w:rPr>
                <w:rFonts w:ascii="Calibri" w:hAnsi="Calibri"/>
                <w:bCs/>
                <w:sz w:val="18"/>
                <w:szCs w:val="20"/>
              </w:rPr>
              <w:t>n</w:t>
            </w:r>
            <w:r>
              <w:rPr>
                <w:rFonts w:ascii="Calibri" w:hAnsi="Calibri"/>
                <w:bCs/>
                <w:sz w:val="18"/>
                <w:szCs w:val="20"/>
              </w:rPr>
              <w:t xml:space="preserve"> a</w:t>
            </w:r>
            <w:r w:rsidR="001C2215">
              <w:rPr>
                <w:rFonts w:ascii="Calibri" w:hAnsi="Calibri"/>
                <w:bCs/>
                <w:sz w:val="18"/>
                <w:szCs w:val="20"/>
              </w:rPr>
              <w:t xml:space="preserve"> further overview of the investigation</w:t>
            </w:r>
            <w:r>
              <w:rPr>
                <w:rFonts w:ascii="Calibri" w:hAnsi="Calibri"/>
                <w:bCs/>
                <w:sz w:val="18"/>
                <w:szCs w:val="20"/>
              </w:rPr>
              <w:t xml:space="preserve"> remit</w:t>
            </w:r>
            <w:r w:rsidR="00DE7984">
              <w:rPr>
                <w:rFonts w:ascii="Calibri" w:hAnsi="Calibri"/>
                <w:bCs/>
                <w:sz w:val="18"/>
                <w:szCs w:val="20"/>
              </w:rPr>
              <w:t xml:space="preserve"> as outlined below:</w:t>
            </w:r>
          </w:p>
          <w:p w14:paraId="63D98FB6" w14:textId="77777777" w:rsidR="00DE7984" w:rsidRDefault="00DE7984" w:rsidP="000466A7">
            <w:pPr>
              <w:rPr>
                <w:rFonts w:ascii="Calibri" w:hAnsi="Calibri"/>
                <w:bCs/>
                <w:sz w:val="18"/>
                <w:szCs w:val="20"/>
              </w:rPr>
            </w:pPr>
          </w:p>
          <w:p w14:paraId="2A9DECFE" w14:textId="77777777" w:rsidR="00DE7984" w:rsidRPr="00DE7984" w:rsidRDefault="00DE7984" w:rsidP="00DE7984">
            <w:pPr>
              <w:rPr>
                <w:rFonts w:ascii="Calibri" w:hAnsi="Calibri"/>
                <w:b/>
                <w:sz w:val="18"/>
                <w:szCs w:val="18"/>
              </w:rPr>
            </w:pPr>
            <w:r w:rsidRPr="00DE7984">
              <w:rPr>
                <w:rFonts w:ascii="Calibri" w:hAnsi="Calibri"/>
                <w:b/>
                <w:sz w:val="18"/>
                <w:szCs w:val="18"/>
              </w:rPr>
              <w:t>The investigation remit</w:t>
            </w:r>
          </w:p>
          <w:p w14:paraId="17F49FFA" w14:textId="77777777" w:rsidR="00DE7984" w:rsidRDefault="00DE7984" w:rsidP="00DE7984">
            <w:pPr>
              <w:ind w:right="-641"/>
              <w:contextualSpacing/>
              <w:rPr>
                <w:rFonts w:ascii="Calibri" w:hAnsi="Calibri"/>
                <w:bCs/>
                <w:sz w:val="18"/>
                <w:szCs w:val="18"/>
              </w:rPr>
            </w:pPr>
            <w:r w:rsidRPr="00DE7984">
              <w:rPr>
                <w:rFonts w:ascii="Calibri" w:hAnsi="Calibri"/>
                <w:bCs/>
                <w:sz w:val="18"/>
                <w:szCs w:val="18"/>
              </w:rPr>
              <w:t>You are going to undertake an investigation in to the Yorkshire Dales National Park (YDNP) and the Yorkshire Dales</w:t>
            </w:r>
          </w:p>
          <w:p w14:paraId="07998B38" w14:textId="1EA9EA60" w:rsidR="00DE7984" w:rsidRPr="00DE7984" w:rsidRDefault="00DE7984" w:rsidP="00DE7984">
            <w:pPr>
              <w:ind w:right="-641"/>
              <w:contextualSpacing/>
              <w:rPr>
                <w:rFonts w:ascii="Calibri" w:hAnsi="Calibri"/>
                <w:bCs/>
                <w:sz w:val="18"/>
                <w:szCs w:val="18"/>
              </w:rPr>
            </w:pPr>
            <w:r w:rsidRPr="00DE7984">
              <w:rPr>
                <w:rFonts w:ascii="Calibri" w:hAnsi="Calibri"/>
                <w:bCs/>
                <w:sz w:val="18"/>
                <w:szCs w:val="18"/>
              </w:rPr>
              <w:t xml:space="preserve"> National Park Authority (YDNPA) and you will investigate in detail </w:t>
            </w:r>
            <w:r w:rsidRPr="00DE7984">
              <w:rPr>
                <w:rFonts w:ascii="Calibri" w:hAnsi="Calibri"/>
                <w:bCs/>
                <w:sz w:val="18"/>
                <w:szCs w:val="18"/>
                <w:u w:val="single"/>
              </w:rPr>
              <w:t>one</w:t>
            </w:r>
            <w:r w:rsidRPr="00DE7984">
              <w:rPr>
                <w:rFonts w:ascii="Calibri" w:hAnsi="Calibri"/>
                <w:bCs/>
                <w:sz w:val="18"/>
                <w:szCs w:val="18"/>
              </w:rPr>
              <w:t xml:space="preserve"> of the YDNPA’s three directorates. </w:t>
            </w:r>
          </w:p>
          <w:p w14:paraId="287E86A3" w14:textId="77777777" w:rsidR="00DE7984" w:rsidRPr="00DE7984" w:rsidRDefault="00DE7984" w:rsidP="00DE7984">
            <w:pPr>
              <w:ind w:right="-641"/>
              <w:contextualSpacing/>
              <w:rPr>
                <w:rFonts w:ascii="Calibri" w:hAnsi="Calibri"/>
                <w:b/>
                <w:bCs/>
                <w:sz w:val="18"/>
                <w:szCs w:val="18"/>
              </w:rPr>
            </w:pPr>
          </w:p>
          <w:p w14:paraId="18FFE3E6" w14:textId="77777777" w:rsidR="00DE7984" w:rsidRPr="00DE7984" w:rsidRDefault="00DE7984" w:rsidP="00DE7984">
            <w:pPr>
              <w:pStyle w:val="ListParagraph"/>
              <w:numPr>
                <w:ilvl w:val="0"/>
                <w:numId w:val="47"/>
              </w:numPr>
              <w:ind w:right="-641"/>
              <w:rPr>
                <w:b/>
                <w:bCs/>
                <w:sz w:val="18"/>
                <w:szCs w:val="18"/>
              </w:rPr>
            </w:pPr>
            <w:r w:rsidRPr="00DE7984">
              <w:rPr>
                <w:b/>
                <w:bCs/>
                <w:sz w:val="18"/>
                <w:szCs w:val="18"/>
              </w:rPr>
              <w:t>Conservation and Community directorate</w:t>
            </w:r>
          </w:p>
          <w:p w14:paraId="2BD6A960" w14:textId="77777777" w:rsidR="00DE7984" w:rsidRPr="00DE7984" w:rsidRDefault="00DE7984" w:rsidP="00DE7984">
            <w:pPr>
              <w:pStyle w:val="ListParagraph"/>
              <w:numPr>
                <w:ilvl w:val="0"/>
                <w:numId w:val="47"/>
              </w:numPr>
              <w:ind w:right="-641"/>
              <w:rPr>
                <w:b/>
                <w:bCs/>
                <w:sz w:val="18"/>
                <w:szCs w:val="18"/>
              </w:rPr>
            </w:pPr>
            <w:r w:rsidRPr="00DE7984">
              <w:rPr>
                <w:b/>
                <w:bCs/>
                <w:sz w:val="18"/>
                <w:szCs w:val="18"/>
              </w:rPr>
              <w:t>Corporate Services directorate</w:t>
            </w:r>
          </w:p>
          <w:p w14:paraId="79E63670" w14:textId="22FA5339" w:rsidR="00DE7984" w:rsidRPr="00DE7984" w:rsidRDefault="00DE7984" w:rsidP="00DE7984">
            <w:pPr>
              <w:pStyle w:val="ListParagraph"/>
              <w:numPr>
                <w:ilvl w:val="0"/>
                <w:numId w:val="47"/>
              </w:numPr>
              <w:ind w:right="-641"/>
              <w:rPr>
                <w:b/>
                <w:bCs/>
                <w:sz w:val="18"/>
                <w:szCs w:val="18"/>
              </w:rPr>
            </w:pPr>
            <w:r w:rsidRPr="00DE7984">
              <w:rPr>
                <w:b/>
                <w:bCs/>
                <w:sz w:val="18"/>
                <w:szCs w:val="18"/>
              </w:rPr>
              <w:t>Park Services directorate</w:t>
            </w:r>
          </w:p>
          <w:p w14:paraId="0FC359A1" w14:textId="77777777" w:rsidR="00DE7984" w:rsidRPr="00DE7984" w:rsidRDefault="00DE7984" w:rsidP="00DE7984">
            <w:pPr>
              <w:ind w:right="-641"/>
              <w:contextualSpacing/>
              <w:rPr>
                <w:rFonts w:ascii="Calibri" w:hAnsi="Calibri"/>
                <w:b/>
                <w:bCs/>
                <w:sz w:val="18"/>
                <w:szCs w:val="18"/>
                <w:u w:val="single"/>
              </w:rPr>
            </w:pPr>
            <w:r w:rsidRPr="00DE7984">
              <w:rPr>
                <w:rFonts w:ascii="Calibri" w:hAnsi="Calibri"/>
                <w:b/>
                <w:bCs/>
                <w:sz w:val="18"/>
                <w:szCs w:val="18"/>
                <w:u w:val="single"/>
              </w:rPr>
              <w:t>You will create a *presentation from your investigation and findings which you will present to your peers.</w:t>
            </w:r>
          </w:p>
          <w:p w14:paraId="5452418A" w14:textId="77777777" w:rsidR="00DE7984" w:rsidRPr="00DE7984" w:rsidRDefault="00DE7984" w:rsidP="00DE7984">
            <w:pPr>
              <w:ind w:right="-641"/>
              <w:contextualSpacing/>
              <w:rPr>
                <w:rFonts w:ascii="Calibri" w:hAnsi="Calibri"/>
                <w:b/>
                <w:bCs/>
                <w:sz w:val="18"/>
                <w:szCs w:val="18"/>
              </w:rPr>
            </w:pPr>
          </w:p>
          <w:p w14:paraId="72A932FB" w14:textId="77777777" w:rsidR="00DE7984" w:rsidRPr="00DE7984" w:rsidRDefault="00DE7984" w:rsidP="00DE7984">
            <w:pPr>
              <w:ind w:right="-641"/>
              <w:rPr>
                <w:rFonts w:ascii="Calibri" w:hAnsi="Calibri"/>
                <w:bCs/>
                <w:sz w:val="18"/>
                <w:szCs w:val="18"/>
              </w:rPr>
            </w:pPr>
            <w:r w:rsidRPr="00DE7984">
              <w:rPr>
                <w:rFonts w:ascii="Calibri" w:hAnsi="Calibri"/>
                <w:bCs/>
                <w:sz w:val="18"/>
                <w:szCs w:val="18"/>
              </w:rPr>
              <w:t>You need to answer the following key questions through your investigation and cover them in your presentation</w:t>
            </w:r>
          </w:p>
          <w:p w14:paraId="6015BDF1" w14:textId="77777777" w:rsidR="00DE7984" w:rsidRPr="00DE7984" w:rsidRDefault="00DE7984" w:rsidP="00DE7984">
            <w:pPr>
              <w:pStyle w:val="ListParagraph"/>
              <w:numPr>
                <w:ilvl w:val="0"/>
                <w:numId w:val="48"/>
              </w:numPr>
              <w:ind w:right="-1134"/>
              <w:rPr>
                <w:bCs/>
                <w:sz w:val="18"/>
                <w:szCs w:val="18"/>
              </w:rPr>
            </w:pPr>
            <w:r w:rsidRPr="00DE7984">
              <w:rPr>
                <w:bCs/>
                <w:sz w:val="18"/>
                <w:szCs w:val="18"/>
              </w:rPr>
              <w:t>Where are the Yorkshire Dales National Park and YDNPA located?</w:t>
            </w:r>
          </w:p>
          <w:p w14:paraId="3D24C302" w14:textId="77777777" w:rsidR="00DE7984" w:rsidRPr="00DE7984" w:rsidRDefault="00DE7984" w:rsidP="00DE7984">
            <w:pPr>
              <w:pStyle w:val="ListParagraph"/>
              <w:numPr>
                <w:ilvl w:val="0"/>
                <w:numId w:val="48"/>
              </w:numPr>
              <w:ind w:right="-1134"/>
              <w:rPr>
                <w:bCs/>
                <w:sz w:val="18"/>
                <w:szCs w:val="18"/>
              </w:rPr>
            </w:pPr>
            <w:r w:rsidRPr="00DE7984">
              <w:rPr>
                <w:bCs/>
                <w:sz w:val="18"/>
                <w:szCs w:val="18"/>
              </w:rPr>
              <w:t>What does the YDNPA do? What is their purpose?</w:t>
            </w:r>
          </w:p>
          <w:p w14:paraId="41AAD29D" w14:textId="2E5819C0" w:rsidR="00DE7984" w:rsidRDefault="00DE7984" w:rsidP="00DE7984">
            <w:pPr>
              <w:pStyle w:val="ListParagraph"/>
              <w:numPr>
                <w:ilvl w:val="0"/>
                <w:numId w:val="48"/>
              </w:numPr>
              <w:ind w:right="-1134"/>
              <w:rPr>
                <w:bCs/>
                <w:sz w:val="18"/>
                <w:szCs w:val="18"/>
              </w:rPr>
            </w:pPr>
            <w:r w:rsidRPr="00DE7984">
              <w:rPr>
                <w:bCs/>
                <w:sz w:val="18"/>
                <w:szCs w:val="18"/>
              </w:rPr>
              <w:t xml:space="preserve">Outline the careers available at the </w:t>
            </w:r>
            <w:r w:rsidR="00423682" w:rsidRPr="00DE7984">
              <w:rPr>
                <w:bCs/>
                <w:sz w:val="18"/>
                <w:szCs w:val="18"/>
              </w:rPr>
              <w:t>YDNPA -</w:t>
            </w:r>
            <w:r w:rsidRPr="00DE7984">
              <w:rPr>
                <w:bCs/>
                <w:sz w:val="18"/>
                <w:szCs w:val="18"/>
              </w:rPr>
              <w:t xml:space="preserve"> the ‘hidden’ and obvious jobs. Give a detailed overview  </w:t>
            </w:r>
          </w:p>
          <w:p w14:paraId="4659F240" w14:textId="39ED4881" w:rsidR="00DE7984" w:rsidRPr="00DE7984" w:rsidRDefault="00423682" w:rsidP="00DE7984">
            <w:pPr>
              <w:pStyle w:val="ListParagraph"/>
              <w:ind w:left="360" w:right="-1134"/>
              <w:rPr>
                <w:bCs/>
                <w:sz w:val="18"/>
                <w:szCs w:val="18"/>
              </w:rPr>
            </w:pPr>
            <w:r w:rsidRPr="00DE7984">
              <w:rPr>
                <w:bCs/>
                <w:sz w:val="18"/>
                <w:szCs w:val="18"/>
              </w:rPr>
              <w:t>Of</w:t>
            </w:r>
            <w:r w:rsidR="00DE7984" w:rsidRPr="00DE7984">
              <w:rPr>
                <w:bCs/>
                <w:sz w:val="18"/>
                <w:szCs w:val="18"/>
              </w:rPr>
              <w:t xml:space="preserve"> the careers and job roles in the directorate you are investigating.</w:t>
            </w:r>
          </w:p>
          <w:p w14:paraId="38695E10" w14:textId="77777777" w:rsidR="00DE7984" w:rsidRDefault="00DE7984" w:rsidP="00DE7984">
            <w:pPr>
              <w:pStyle w:val="ListParagraph"/>
              <w:numPr>
                <w:ilvl w:val="0"/>
                <w:numId w:val="48"/>
              </w:numPr>
              <w:ind w:right="-1134"/>
              <w:rPr>
                <w:bCs/>
                <w:sz w:val="18"/>
                <w:szCs w:val="18"/>
              </w:rPr>
            </w:pPr>
            <w:r w:rsidRPr="00DE7984">
              <w:rPr>
                <w:bCs/>
                <w:sz w:val="18"/>
                <w:szCs w:val="18"/>
              </w:rPr>
              <w:t xml:space="preserve">Give a detailed example of at least one job role in the directorate you have been given to investigate. </w:t>
            </w:r>
          </w:p>
          <w:p w14:paraId="03AF68E1" w14:textId="3D4A6CD8" w:rsidR="00DE7984" w:rsidRPr="00DE7984" w:rsidRDefault="00DE7984" w:rsidP="00DE7984">
            <w:pPr>
              <w:pStyle w:val="ListParagraph"/>
              <w:ind w:left="360" w:right="-1134"/>
              <w:rPr>
                <w:bCs/>
                <w:sz w:val="18"/>
                <w:szCs w:val="18"/>
              </w:rPr>
            </w:pPr>
            <w:r w:rsidRPr="00DE7984">
              <w:rPr>
                <w:bCs/>
                <w:sz w:val="18"/>
                <w:szCs w:val="18"/>
              </w:rPr>
              <w:t>What skills and attributes do you need to be successful in the job role?</w:t>
            </w:r>
          </w:p>
          <w:p w14:paraId="6B3E7CEC" w14:textId="77777777" w:rsidR="00DE7984" w:rsidRDefault="00DE7984" w:rsidP="00DE7984">
            <w:pPr>
              <w:pStyle w:val="ListParagraph"/>
              <w:numPr>
                <w:ilvl w:val="0"/>
                <w:numId w:val="48"/>
              </w:numPr>
              <w:ind w:right="-1134"/>
              <w:rPr>
                <w:bCs/>
                <w:sz w:val="18"/>
                <w:szCs w:val="18"/>
              </w:rPr>
            </w:pPr>
            <w:r w:rsidRPr="00DE7984">
              <w:rPr>
                <w:bCs/>
                <w:sz w:val="18"/>
                <w:szCs w:val="18"/>
              </w:rPr>
              <w:t>Present your groups top 5 interesting facts you have found out about the YDNPA and the directorate</w:t>
            </w:r>
          </w:p>
          <w:p w14:paraId="32356D5F" w14:textId="574B5D7F" w:rsidR="00DE7984" w:rsidRPr="00DE7984" w:rsidRDefault="00DE7984" w:rsidP="00DE7984">
            <w:pPr>
              <w:pStyle w:val="ListParagraph"/>
              <w:ind w:left="360" w:right="-1134"/>
              <w:rPr>
                <w:bCs/>
                <w:sz w:val="18"/>
                <w:szCs w:val="18"/>
              </w:rPr>
            </w:pPr>
            <w:r w:rsidRPr="00DE7984">
              <w:rPr>
                <w:bCs/>
                <w:sz w:val="18"/>
                <w:szCs w:val="18"/>
              </w:rPr>
              <w:t xml:space="preserve"> you are investigating and the job roles available.</w:t>
            </w:r>
          </w:p>
          <w:p w14:paraId="46B1B5F2" w14:textId="77777777" w:rsidR="00DE7984" w:rsidRDefault="00DE7984" w:rsidP="000466A7">
            <w:pPr>
              <w:rPr>
                <w:rFonts w:ascii="Calibri" w:hAnsi="Calibri"/>
                <w:bCs/>
                <w:sz w:val="18"/>
                <w:szCs w:val="20"/>
              </w:rPr>
            </w:pPr>
          </w:p>
          <w:p w14:paraId="1F441CC1" w14:textId="742EC4AE" w:rsidR="000466A7" w:rsidRDefault="00DE7984" w:rsidP="000466A7">
            <w:pPr>
              <w:rPr>
                <w:rFonts w:ascii="Calibri" w:hAnsi="Calibri"/>
                <w:bCs/>
                <w:sz w:val="18"/>
                <w:szCs w:val="20"/>
              </w:rPr>
            </w:pPr>
            <w:r>
              <w:rPr>
                <w:rFonts w:ascii="Calibri" w:hAnsi="Calibri"/>
                <w:bCs/>
                <w:sz w:val="18"/>
                <w:szCs w:val="20"/>
              </w:rPr>
              <w:t xml:space="preserve"> Students need to understand </w:t>
            </w:r>
            <w:r w:rsidR="000466A7">
              <w:rPr>
                <w:rFonts w:ascii="Calibri" w:hAnsi="Calibri"/>
                <w:bCs/>
                <w:sz w:val="18"/>
                <w:szCs w:val="20"/>
              </w:rPr>
              <w:t>what they are being asked to do, timesc</w:t>
            </w:r>
            <w:r w:rsidR="00EC6B04">
              <w:rPr>
                <w:rFonts w:ascii="Calibri" w:hAnsi="Calibri"/>
                <w:bCs/>
                <w:sz w:val="18"/>
                <w:szCs w:val="20"/>
              </w:rPr>
              <w:t xml:space="preserve">ales and also the outcome of the investigation which is a final presentation they will give with their group to their peers or </w:t>
            </w:r>
            <w:r w:rsidR="001C2215">
              <w:rPr>
                <w:rFonts w:ascii="Calibri" w:hAnsi="Calibri"/>
                <w:bCs/>
                <w:sz w:val="18"/>
                <w:szCs w:val="20"/>
              </w:rPr>
              <w:t>wi</w:t>
            </w:r>
            <w:r w:rsidR="00EC6B04">
              <w:rPr>
                <w:rFonts w:ascii="Calibri" w:hAnsi="Calibri"/>
                <w:bCs/>
                <w:sz w:val="18"/>
                <w:szCs w:val="20"/>
              </w:rPr>
              <w:t>der audience</w:t>
            </w:r>
          </w:p>
          <w:p w14:paraId="130FECA3" w14:textId="77777777" w:rsidR="000466A7" w:rsidRDefault="000466A7" w:rsidP="000466A7">
            <w:pPr>
              <w:rPr>
                <w:rFonts w:ascii="Calibri" w:hAnsi="Calibri"/>
                <w:bCs/>
                <w:sz w:val="18"/>
                <w:szCs w:val="20"/>
              </w:rPr>
            </w:pPr>
            <w:r>
              <w:rPr>
                <w:rFonts w:ascii="Calibri" w:hAnsi="Calibri"/>
                <w:bCs/>
                <w:sz w:val="18"/>
                <w:szCs w:val="20"/>
              </w:rPr>
              <w:t xml:space="preserve">Once allocated students need to think about and establish </w:t>
            </w:r>
          </w:p>
          <w:p w14:paraId="64F5D87E" w14:textId="06C17E51" w:rsidR="000466A7" w:rsidRPr="00BC1A34" w:rsidRDefault="000466A7" w:rsidP="000466A7">
            <w:pPr>
              <w:pStyle w:val="ListParagraph"/>
              <w:numPr>
                <w:ilvl w:val="0"/>
                <w:numId w:val="33"/>
              </w:numPr>
              <w:spacing w:after="0" w:line="240" w:lineRule="auto"/>
              <w:rPr>
                <w:bCs/>
                <w:sz w:val="18"/>
                <w:szCs w:val="20"/>
              </w:rPr>
            </w:pPr>
            <w:r>
              <w:rPr>
                <w:bCs/>
                <w:sz w:val="18"/>
                <w:szCs w:val="20"/>
              </w:rPr>
              <w:t>W</w:t>
            </w:r>
            <w:r w:rsidRPr="00BC1A34">
              <w:rPr>
                <w:bCs/>
                <w:sz w:val="18"/>
                <w:szCs w:val="20"/>
              </w:rPr>
              <w:t>hat they already kn</w:t>
            </w:r>
            <w:r w:rsidR="00F8260E">
              <w:rPr>
                <w:bCs/>
                <w:sz w:val="18"/>
                <w:szCs w:val="20"/>
              </w:rPr>
              <w:t>ow about the YDNPA and national park</w:t>
            </w:r>
            <w:r w:rsidRPr="00BC1A34">
              <w:rPr>
                <w:bCs/>
                <w:sz w:val="18"/>
                <w:szCs w:val="20"/>
              </w:rPr>
              <w:t xml:space="preserve"> as a starting point. </w:t>
            </w:r>
          </w:p>
          <w:p w14:paraId="2E01F997" w14:textId="73D51CB1" w:rsidR="00FA308D" w:rsidRDefault="08815C83" w:rsidP="08815C83">
            <w:pPr>
              <w:pStyle w:val="ListParagraph"/>
              <w:numPr>
                <w:ilvl w:val="0"/>
                <w:numId w:val="32"/>
              </w:numPr>
              <w:spacing w:after="0" w:line="240" w:lineRule="auto"/>
              <w:rPr>
                <w:sz w:val="18"/>
                <w:szCs w:val="18"/>
              </w:rPr>
            </w:pPr>
            <w:r w:rsidRPr="08815C83">
              <w:rPr>
                <w:sz w:val="18"/>
                <w:szCs w:val="18"/>
              </w:rPr>
              <w:t>Who is going to do what within the group based on strengths and skills in the group?</w:t>
            </w:r>
          </w:p>
          <w:p w14:paraId="0981BD93" w14:textId="1CD0DB3E" w:rsidR="000466A7" w:rsidRPr="00FA308D" w:rsidRDefault="000466A7" w:rsidP="000466A7">
            <w:pPr>
              <w:pStyle w:val="ListParagraph"/>
              <w:numPr>
                <w:ilvl w:val="0"/>
                <w:numId w:val="32"/>
              </w:numPr>
              <w:spacing w:after="0" w:line="240" w:lineRule="auto"/>
              <w:rPr>
                <w:bCs/>
                <w:sz w:val="18"/>
                <w:szCs w:val="20"/>
              </w:rPr>
            </w:pPr>
            <w:r w:rsidRPr="00FA308D">
              <w:rPr>
                <w:bCs/>
                <w:sz w:val="18"/>
                <w:szCs w:val="20"/>
              </w:rPr>
              <w:t xml:space="preserve">Students complete an action plan to help them organise and </w:t>
            </w:r>
            <w:r w:rsidR="004A3B68" w:rsidRPr="00FA308D">
              <w:rPr>
                <w:bCs/>
                <w:sz w:val="18"/>
                <w:szCs w:val="20"/>
              </w:rPr>
              <w:t xml:space="preserve">focus on who will do what. </w:t>
            </w:r>
            <w:r w:rsidR="00F8260E" w:rsidRPr="00FA308D">
              <w:rPr>
                <w:bCs/>
                <w:sz w:val="18"/>
                <w:szCs w:val="20"/>
              </w:rPr>
              <w:t>W</w:t>
            </w:r>
            <w:r w:rsidRPr="00FA308D">
              <w:rPr>
                <w:bCs/>
                <w:sz w:val="18"/>
                <w:szCs w:val="20"/>
              </w:rPr>
              <w:t>hen?</w:t>
            </w:r>
          </w:p>
        </w:tc>
      </w:tr>
      <w:tr w:rsidR="000466A7" w:rsidRPr="00894BC6" w14:paraId="2C316AA2" w14:textId="77777777" w:rsidTr="08815C83">
        <w:trPr>
          <w:jc w:val="center"/>
        </w:trPr>
        <w:tc>
          <w:tcPr>
            <w:tcW w:w="830" w:type="dxa"/>
          </w:tcPr>
          <w:p w14:paraId="6349C3D4" w14:textId="7F57BC23" w:rsidR="000466A7" w:rsidRPr="00E854FD" w:rsidRDefault="00C94F6D" w:rsidP="000466A7">
            <w:pPr>
              <w:jc w:val="center"/>
              <w:rPr>
                <w:rFonts w:ascii="Calibri" w:hAnsi="Calibri"/>
                <w:bCs/>
                <w:sz w:val="18"/>
                <w:szCs w:val="18"/>
              </w:rPr>
            </w:pPr>
            <w:r>
              <w:rPr>
                <w:rFonts w:ascii="Calibri" w:hAnsi="Calibri"/>
                <w:bCs/>
                <w:sz w:val="18"/>
                <w:szCs w:val="18"/>
              </w:rPr>
              <w:lastRenderedPageBreak/>
              <w:t>4</w:t>
            </w:r>
          </w:p>
        </w:tc>
        <w:tc>
          <w:tcPr>
            <w:tcW w:w="5940" w:type="dxa"/>
          </w:tcPr>
          <w:p w14:paraId="0D40CBB0" w14:textId="5F764DF7" w:rsidR="000466A7" w:rsidRPr="001D066F" w:rsidRDefault="000466A7" w:rsidP="000466A7">
            <w:pPr>
              <w:rPr>
                <w:rFonts w:ascii="Calibri" w:hAnsi="Calibri"/>
                <w:bCs/>
                <w:sz w:val="18"/>
                <w:szCs w:val="20"/>
              </w:rPr>
            </w:pPr>
            <w:r>
              <w:rPr>
                <w:rFonts w:ascii="Calibri" w:hAnsi="Calibri"/>
                <w:bCs/>
                <w:sz w:val="18"/>
                <w:szCs w:val="20"/>
              </w:rPr>
              <w:t>Students will develop th</w:t>
            </w:r>
            <w:r w:rsidR="001D066F">
              <w:rPr>
                <w:rFonts w:ascii="Calibri" w:hAnsi="Calibri"/>
                <w:bCs/>
                <w:sz w:val="18"/>
                <w:szCs w:val="20"/>
              </w:rPr>
              <w:t>eir understanding of the YDNPA and the directorate</w:t>
            </w:r>
            <w:r>
              <w:rPr>
                <w:rFonts w:ascii="Calibri" w:hAnsi="Calibri"/>
                <w:bCs/>
                <w:sz w:val="18"/>
                <w:szCs w:val="20"/>
              </w:rPr>
              <w:t xml:space="preserve"> </w:t>
            </w:r>
            <w:r w:rsidR="001D066F">
              <w:rPr>
                <w:rFonts w:ascii="Calibri" w:hAnsi="Calibri"/>
                <w:bCs/>
                <w:sz w:val="18"/>
                <w:szCs w:val="20"/>
              </w:rPr>
              <w:t>they are investigating and the career paths available and increase their</w:t>
            </w:r>
            <w:r>
              <w:rPr>
                <w:rFonts w:ascii="Calibri" w:hAnsi="Calibri"/>
                <w:bCs/>
                <w:sz w:val="18"/>
                <w:szCs w:val="20"/>
              </w:rPr>
              <w:t xml:space="preserve"> und</w:t>
            </w:r>
            <w:r w:rsidR="001D066F">
              <w:rPr>
                <w:rFonts w:ascii="Calibri" w:hAnsi="Calibri"/>
                <w:bCs/>
                <w:sz w:val="18"/>
                <w:szCs w:val="20"/>
              </w:rPr>
              <w:t>erstanding of the world of work</w:t>
            </w:r>
          </w:p>
          <w:p w14:paraId="602DB17E" w14:textId="1052A8AF" w:rsidR="007331BB" w:rsidRPr="007331BB" w:rsidRDefault="001D066F" w:rsidP="007331BB">
            <w:pPr>
              <w:pStyle w:val="ListParagraph"/>
              <w:numPr>
                <w:ilvl w:val="0"/>
                <w:numId w:val="30"/>
              </w:numPr>
              <w:spacing w:after="0"/>
              <w:ind w:left="720"/>
              <w:rPr>
                <w:b/>
                <w:sz w:val="18"/>
                <w:szCs w:val="18"/>
              </w:rPr>
            </w:pPr>
            <w:r>
              <w:rPr>
                <w:bCs/>
                <w:color w:val="000000" w:themeColor="text1"/>
                <w:sz w:val="18"/>
                <w:szCs w:val="18"/>
              </w:rPr>
              <w:t>To revisit the investigation</w:t>
            </w:r>
            <w:r w:rsidR="007331BB" w:rsidRPr="007331BB">
              <w:rPr>
                <w:bCs/>
                <w:color w:val="000000" w:themeColor="text1"/>
                <w:sz w:val="18"/>
                <w:szCs w:val="18"/>
              </w:rPr>
              <w:t xml:space="preserve"> remit</w:t>
            </w:r>
          </w:p>
          <w:p w14:paraId="63684287" w14:textId="7A1BDE75" w:rsidR="00570D85" w:rsidRPr="001D066F" w:rsidRDefault="007331BB" w:rsidP="004A3B68">
            <w:pPr>
              <w:pStyle w:val="ListParagraph"/>
              <w:numPr>
                <w:ilvl w:val="0"/>
                <w:numId w:val="30"/>
              </w:numPr>
              <w:spacing w:after="0"/>
              <w:ind w:left="720"/>
              <w:rPr>
                <w:b/>
                <w:sz w:val="18"/>
                <w:szCs w:val="18"/>
              </w:rPr>
            </w:pPr>
            <w:r w:rsidRPr="007331BB">
              <w:rPr>
                <w:bCs/>
                <w:color w:val="000000" w:themeColor="text1"/>
                <w:sz w:val="18"/>
                <w:szCs w:val="18"/>
              </w:rPr>
              <w:t>To use the template as a starting point to inv</w:t>
            </w:r>
            <w:r w:rsidR="001D066F">
              <w:rPr>
                <w:bCs/>
                <w:color w:val="000000" w:themeColor="text1"/>
                <w:sz w:val="18"/>
                <w:szCs w:val="18"/>
              </w:rPr>
              <w:t>estigate the YDNPA</w:t>
            </w:r>
          </w:p>
          <w:p w14:paraId="022533CF" w14:textId="77777777" w:rsidR="00570D85" w:rsidRPr="004A3B68" w:rsidRDefault="00570D85" w:rsidP="001D066F">
            <w:pPr>
              <w:pStyle w:val="ListParagraph"/>
              <w:spacing w:after="0"/>
              <w:rPr>
                <w:bCs/>
                <w:sz w:val="18"/>
                <w:szCs w:val="18"/>
              </w:rPr>
            </w:pPr>
          </w:p>
        </w:tc>
        <w:tc>
          <w:tcPr>
            <w:tcW w:w="8676" w:type="dxa"/>
          </w:tcPr>
          <w:p w14:paraId="2EC4481F" w14:textId="67C18FC6" w:rsidR="000466A7" w:rsidRPr="00D074BC" w:rsidRDefault="000466A7" w:rsidP="000466A7">
            <w:pPr>
              <w:rPr>
                <w:rFonts w:ascii="Calibri" w:hAnsi="Calibri"/>
                <w:b/>
                <w:bCs/>
                <w:sz w:val="18"/>
                <w:szCs w:val="20"/>
              </w:rPr>
            </w:pPr>
            <w:r w:rsidRPr="00D074BC">
              <w:rPr>
                <w:rFonts w:ascii="Calibri" w:hAnsi="Calibri"/>
                <w:b/>
                <w:bCs/>
                <w:sz w:val="18"/>
                <w:szCs w:val="20"/>
              </w:rPr>
              <w:t xml:space="preserve">Resource sheet </w:t>
            </w:r>
            <w:r w:rsidR="00D074BC">
              <w:rPr>
                <w:rFonts w:ascii="Calibri" w:hAnsi="Calibri"/>
                <w:b/>
                <w:bCs/>
                <w:sz w:val="18"/>
                <w:szCs w:val="20"/>
              </w:rPr>
              <w:t>4 – Key facts about the YDNPA</w:t>
            </w:r>
          </w:p>
          <w:p w14:paraId="3B0F8E60" w14:textId="1DAC2E5E" w:rsidR="000466A7" w:rsidRDefault="000466A7" w:rsidP="000466A7">
            <w:pPr>
              <w:rPr>
                <w:rFonts w:ascii="Calibri" w:hAnsi="Calibri"/>
                <w:bCs/>
                <w:sz w:val="18"/>
                <w:szCs w:val="20"/>
              </w:rPr>
            </w:pPr>
            <w:r>
              <w:rPr>
                <w:rFonts w:ascii="Calibri" w:hAnsi="Calibri"/>
                <w:bCs/>
                <w:sz w:val="18"/>
                <w:szCs w:val="20"/>
              </w:rPr>
              <w:t xml:space="preserve">Covers </w:t>
            </w:r>
            <w:r w:rsidR="00423682">
              <w:rPr>
                <w:rFonts w:ascii="Calibri" w:hAnsi="Calibri"/>
                <w:bCs/>
                <w:sz w:val="18"/>
                <w:szCs w:val="20"/>
              </w:rPr>
              <w:t>a resource</w:t>
            </w:r>
            <w:r>
              <w:rPr>
                <w:rFonts w:ascii="Calibri" w:hAnsi="Calibri"/>
                <w:bCs/>
                <w:sz w:val="18"/>
                <w:szCs w:val="20"/>
              </w:rPr>
              <w:t xml:space="preserve"> sheet and key questions to help inform students thinking. This is designed as a support document to help students conduct their project investigation by giving some key questions which could be </w:t>
            </w:r>
            <w:r w:rsidR="001D066F">
              <w:rPr>
                <w:rFonts w:ascii="Calibri" w:hAnsi="Calibri"/>
                <w:bCs/>
                <w:sz w:val="18"/>
                <w:szCs w:val="20"/>
              </w:rPr>
              <w:t>used to inform students investigation and also help them decide who will do what in their group.</w:t>
            </w:r>
          </w:p>
          <w:p w14:paraId="5ED5CCCB" w14:textId="77777777" w:rsidR="000466A7" w:rsidRDefault="000466A7" w:rsidP="000466A7">
            <w:pPr>
              <w:rPr>
                <w:rFonts w:ascii="Calibri" w:hAnsi="Calibri"/>
                <w:bCs/>
                <w:sz w:val="18"/>
                <w:szCs w:val="20"/>
              </w:rPr>
            </w:pPr>
          </w:p>
          <w:p w14:paraId="4B1E725E" w14:textId="590240B9" w:rsidR="000466A7" w:rsidRDefault="000466A7" w:rsidP="000466A7">
            <w:pPr>
              <w:rPr>
                <w:rFonts w:ascii="Calibri" w:hAnsi="Calibri"/>
                <w:bCs/>
                <w:sz w:val="18"/>
                <w:szCs w:val="20"/>
              </w:rPr>
            </w:pPr>
            <w:r>
              <w:rPr>
                <w:rFonts w:ascii="Calibri" w:hAnsi="Calibri"/>
                <w:bCs/>
                <w:sz w:val="18"/>
                <w:szCs w:val="20"/>
              </w:rPr>
              <w:t>Key element is to ensure students use accurate fact</w:t>
            </w:r>
            <w:r w:rsidR="00F8260E">
              <w:rPr>
                <w:rFonts w:ascii="Calibri" w:hAnsi="Calibri"/>
                <w:bCs/>
                <w:sz w:val="18"/>
                <w:szCs w:val="20"/>
              </w:rPr>
              <w:t>s and figures about the YDNP and YDNPA</w:t>
            </w:r>
            <w:r>
              <w:rPr>
                <w:rFonts w:ascii="Calibri" w:hAnsi="Calibri"/>
                <w:bCs/>
                <w:sz w:val="18"/>
                <w:szCs w:val="20"/>
              </w:rPr>
              <w:t>. Also students need to make sure they use up to date logos and brandi</w:t>
            </w:r>
            <w:r w:rsidR="00F8260E">
              <w:rPr>
                <w:rFonts w:ascii="Calibri" w:hAnsi="Calibri"/>
                <w:bCs/>
                <w:sz w:val="18"/>
                <w:szCs w:val="20"/>
              </w:rPr>
              <w:t>ng.</w:t>
            </w:r>
          </w:p>
          <w:p w14:paraId="6A166C31" w14:textId="77777777" w:rsidR="000466A7" w:rsidRPr="00D074BC" w:rsidRDefault="000466A7" w:rsidP="000466A7">
            <w:pPr>
              <w:rPr>
                <w:rFonts w:ascii="Calibri" w:hAnsi="Calibri"/>
                <w:b/>
                <w:bCs/>
                <w:sz w:val="18"/>
                <w:szCs w:val="20"/>
              </w:rPr>
            </w:pPr>
          </w:p>
          <w:p w14:paraId="68414CEF" w14:textId="52E49C9D" w:rsidR="000466A7" w:rsidRPr="00E854FD" w:rsidRDefault="000466A7" w:rsidP="000466A7">
            <w:pPr>
              <w:rPr>
                <w:rFonts w:ascii="Calibri" w:hAnsi="Calibri"/>
                <w:sz w:val="18"/>
                <w:szCs w:val="18"/>
              </w:rPr>
            </w:pPr>
          </w:p>
        </w:tc>
      </w:tr>
      <w:tr w:rsidR="001D066F" w:rsidRPr="00894BC6" w14:paraId="2D80241F" w14:textId="77777777" w:rsidTr="08815C83">
        <w:trPr>
          <w:jc w:val="center"/>
        </w:trPr>
        <w:tc>
          <w:tcPr>
            <w:tcW w:w="830" w:type="dxa"/>
          </w:tcPr>
          <w:p w14:paraId="694E6644" w14:textId="275903BC" w:rsidR="001D066F" w:rsidRDefault="001D066F" w:rsidP="000466A7">
            <w:pPr>
              <w:jc w:val="center"/>
              <w:rPr>
                <w:rFonts w:ascii="Calibri" w:hAnsi="Calibri"/>
                <w:bCs/>
                <w:sz w:val="18"/>
                <w:szCs w:val="18"/>
              </w:rPr>
            </w:pPr>
            <w:r>
              <w:rPr>
                <w:rFonts w:ascii="Calibri" w:hAnsi="Calibri"/>
                <w:bCs/>
                <w:sz w:val="18"/>
                <w:szCs w:val="18"/>
              </w:rPr>
              <w:lastRenderedPageBreak/>
              <w:t>5</w:t>
            </w:r>
          </w:p>
        </w:tc>
        <w:tc>
          <w:tcPr>
            <w:tcW w:w="5940" w:type="dxa"/>
          </w:tcPr>
          <w:p w14:paraId="2973D8DD" w14:textId="631D8F6E" w:rsidR="00443B58" w:rsidRPr="00443B58" w:rsidRDefault="00443B58" w:rsidP="00443B58">
            <w:pPr>
              <w:rPr>
                <w:bCs/>
                <w:color w:val="000000" w:themeColor="text1"/>
                <w:sz w:val="18"/>
                <w:szCs w:val="18"/>
              </w:rPr>
            </w:pPr>
            <w:r>
              <w:rPr>
                <w:bCs/>
                <w:color w:val="000000" w:themeColor="text1"/>
                <w:sz w:val="18"/>
                <w:szCs w:val="18"/>
              </w:rPr>
              <w:t>Students will develop their understanding on what business aims and culture are and how these directly relate to the YDNPA</w:t>
            </w:r>
          </w:p>
          <w:p w14:paraId="27F67A27" w14:textId="77777777" w:rsidR="001D066F" w:rsidRPr="00570D85" w:rsidRDefault="001D066F" w:rsidP="001D066F">
            <w:pPr>
              <w:pStyle w:val="ListParagraph"/>
              <w:numPr>
                <w:ilvl w:val="0"/>
                <w:numId w:val="30"/>
              </w:numPr>
              <w:spacing w:after="0"/>
              <w:ind w:left="720"/>
              <w:rPr>
                <w:b/>
                <w:bCs/>
                <w:color w:val="000000" w:themeColor="text1"/>
                <w:sz w:val="18"/>
                <w:szCs w:val="18"/>
              </w:rPr>
            </w:pPr>
            <w:r w:rsidRPr="00570D85">
              <w:rPr>
                <w:bCs/>
                <w:color w:val="000000" w:themeColor="text1"/>
                <w:sz w:val="18"/>
                <w:szCs w:val="18"/>
              </w:rPr>
              <w:t>To understand what business objectives and culture are</w:t>
            </w:r>
          </w:p>
          <w:p w14:paraId="35B8E92F" w14:textId="77777777" w:rsidR="001D066F" w:rsidRPr="00570D85" w:rsidRDefault="001D066F" w:rsidP="001D066F">
            <w:pPr>
              <w:pStyle w:val="ListParagraph"/>
              <w:numPr>
                <w:ilvl w:val="0"/>
                <w:numId w:val="30"/>
              </w:numPr>
              <w:spacing w:after="0"/>
              <w:ind w:left="720"/>
              <w:rPr>
                <w:b/>
                <w:bCs/>
                <w:color w:val="000000" w:themeColor="text1"/>
                <w:sz w:val="18"/>
                <w:szCs w:val="18"/>
              </w:rPr>
            </w:pPr>
            <w:r w:rsidRPr="00570D85">
              <w:rPr>
                <w:bCs/>
                <w:color w:val="000000" w:themeColor="text1"/>
                <w:sz w:val="18"/>
                <w:szCs w:val="18"/>
              </w:rPr>
              <w:t>To explore some examples of business mission statements and culture</w:t>
            </w:r>
          </w:p>
          <w:p w14:paraId="11D680B3" w14:textId="77777777" w:rsidR="001D066F" w:rsidRPr="00570D85" w:rsidRDefault="001D066F" w:rsidP="001D066F">
            <w:pPr>
              <w:pStyle w:val="ListParagraph"/>
              <w:numPr>
                <w:ilvl w:val="0"/>
                <w:numId w:val="30"/>
              </w:numPr>
              <w:spacing w:after="0"/>
              <w:ind w:left="720"/>
              <w:rPr>
                <w:b/>
                <w:bCs/>
                <w:color w:val="000000" w:themeColor="text1"/>
                <w:sz w:val="18"/>
                <w:szCs w:val="18"/>
              </w:rPr>
            </w:pPr>
            <w:r w:rsidRPr="00570D85">
              <w:rPr>
                <w:bCs/>
                <w:color w:val="000000" w:themeColor="text1"/>
                <w:sz w:val="18"/>
                <w:szCs w:val="18"/>
              </w:rPr>
              <w:t>To investigate the business/ employer purpose, objectives and culture</w:t>
            </w:r>
          </w:p>
          <w:p w14:paraId="7FB63490" w14:textId="77777777" w:rsidR="001D066F" w:rsidRDefault="001D066F" w:rsidP="000466A7">
            <w:pPr>
              <w:rPr>
                <w:rFonts w:ascii="Calibri" w:hAnsi="Calibri"/>
                <w:bCs/>
                <w:sz w:val="18"/>
                <w:szCs w:val="20"/>
              </w:rPr>
            </w:pPr>
          </w:p>
        </w:tc>
        <w:tc>
          <w:tcPr>
            <w:tcW w:w="8676" w:type="dxa"/>
          </w:tcPr>
          <w:p w14:paraId="7AA70F92" w14:textId="4AEA8274" w:rsidR="00443B58" w:rsidRDefault="00443B58" w:rsidP="001D066F">
            <w:pPr>
              <w:rPr>
                <w:rFonts w:ascii="Calibri" w:hAnsi="Calibri"/>
                <w:b/>
                <w:bCs/>
                <w:sz w:val="18"/>
                <w:szCs w:val="20"/>
              </w:rPr>
            </w:pPr>
            <w:r>
              <w:rPr>
                <w:rFonts w:ascii="Calibri" w:hAnsi="Calibri"/>
                <w:b/>
                <w:bCs/>
                <w:sz w:val="18"/>
                <w:szCs w:val="20"/>
              </w:rPr>
              <w:t>Students have a number of resource sheets available to them to help inform their directorate investigation. These can be done as class activities or students can lead their own learning depending on their level of independence and motivation.</w:t>
            </w:r>
          </w:p>
          <w:p w14:paraId="219B6952" w14:textId="77777777" w:rsidR="00443B58" w:rsidRDefault="00443B58" w:rsidP="001D066F">
            <w:pPr>
              <w:rPr>
                <w:rFonts w:ascii="Calibri" w:hAnsi="Calibri"/>
                <w:b/>
                <w:bCs/>
                <w:sz w:val="18"/>
                <w:szCs w:val="20"/>
              </w:rPr>
            </w:pPr>
          </w:p>
          <w:p w14:paraId="622425B6" w14:textId="3D670A6C" w:rsidR="00443B58" w:rsidRDefault="00443B58" w:rsidP="001D066F">
            <w:pPr>
              <w:rPr>
                <w:rFonts w:ascii="Calibri" w:hAnsi="Calibri"/>
                <w:b/>
                <w:bCs/>
                <w:sz w:val="18"/>
                <w:szCs w:val="20"/>
              </w:rPr>
            </w:pPr>
            <w:r>
              <w:rPr>
                <w:rFonts w:ascii="Calibri" w:hAnsi="Calibri"/>
                <w:b/>
                <w:bCs/>
                <w:sz w:val="18"/>
                <w:szCs w:val="20"/>
              </w:rPr>
              <w:t>There is also available a number of ‘talking heads’ video snippets and a bank of job descriptions and career pathways descriptions for students to use as a resource bank and help inform their investigation into their directorate.</w:t>
            </w:r>
          </w:p>
          <w:p w14:paraId="760D5A3C" w14:textId="77777777" w:rsidR="00443B58" w:rsidRDefault="00443B58" w:rsidP="001D066F">
            <w:pPr>
              <w:rPr>
                <w:rFonts w:ascii="Calibri" w:hAnsi="Calibri"/>
                <w:b/>
                <w:bCs/>
                <w:sz w:val="18"/>
                <w:szCs w:val="20"/>
              </w:rPr>
            </w:pPr>
          </w:p>
          <w:p w14:paraId="1CF10ED4" w14:textId="19F1B20F" w:rsidR="001D066F" w:rsidRPr="00D074BC" w:rsidRDefault="001D066F" w:rsidP="001D066F">
            <w:pPr>
              <w:rPr>
                <w:rFonts w:ascii="Calibri" w:hAnsi="Calibri"/>
                <w:b/>
                <w:bCs/>
                <w:sz w:val="18"/>
                <w:szCs w:val="20"/>
              </w:rPr>
            </w:pPr>
            <w:r w:rsidRPr="00D074BC">
              <w:rPr>
                <w:rFonts w:ascii="Calibri" w:hAnsi="Calibri"/>
                <w:b/>
                <w:bCs/>
                <w:sz w:val="18"/>
                <w:szCs w:val="20"/>
              </w:rPr>
              <w:t>Resource sheet 5</w:t>
            </w:r>
            <w:r w:rsidR="00443B58">
              <w:rPr>
                <w:rFonts w:ascii="Calibri" w:hAnsi="Calibri"/>
                <w:b/>
                <w:bCs/>
                <w:sz w:val="18"/>
                <w:szCs w:val="20"/>
              </w:rPr>
              <w:t>a</w:t>
            </w:r>
            <w:r w:rsidR="008340ED">
              <w:rPr>
                <w:rFonts w:ascii="Calibri" w:hAnsi="Calibri"/>
                <w:b/>
                <w:bCs/>
                <w:sz w:val="18"/>
                <w:szCs w:val="20"/>
              </w:rPr>
              <w:t xml:space="preserve"> – Business </w:t>
            </w:r>
            <w:r w:rsidR="0053704B">
              <w:rPr>
                <w:rFonts w:ascii="Calibri" w:hAnsi="Calibri"/>
                <w:b/>
                <w:bCs/>
                <w:sz w:val="18"/>
                <w:szCs w:val="20"/>
              </w:rPr>
              <w:t xml:space="preserve">aims, </w:t>
            </w:r>
            <w:r w:rsidR="008340ED">
              <w:rPr>
                <w:rFonts w:ascii="Calibri" w:hAnsi="Calibri"/>
                <w:b/>
                <w:bCs/>
                <w:sz w:val="18"/>
                <w:szCs w:val="20"/>
              </w:rPr>
              <w:t>objectives and</w:t>
            </w:r>
            <w:r w:rsidRPr="00D074BC">
              <w:rPr>
                <w:rFonts w:ascii="Calibri" w:hAnsi="Calibri"/>
                <w:b/>
                <w:bCs/>
                <w:sz w:val="18"/>
                <w:szCs w:val="20"/>
              </w:rPr>
              <w:t xml:space="preserve"> culture </w:t>
            </w:r>
          </w:p>
          <w:p w14:paraId="373B433D" w14:textId="32848B0D" w:rsidR="001D066F" w:rsidRDefault="001D066F" w:rsidP="001D066F">
            <w:pPr>
              <w:rPr>
                <w:rFonts w:ascii="Calibri" w:hAnsi="Calibri"/>
                <w:bCs/>
                <w:sz w:val="18"/>
                <w:szCs w:val="20"/>
              </w:rPr>
            </w:pPr>
            <w:r>
              <w:rPr>
                <w:rFonts w:ascii="Calibri" w:hAnsi="Calibri"/>
                <w:bCs/>
                <w:sz w:val="18"/>
                <w:szCs w:val="20"/>
              </w:rPr>
              <w:t>This resource sheet can be used explore business objectives and culture further. Students are given the opportunity to find out the mission statement for brands Ben and Jerry’s ice cream, Virgin Atlantic and the YDNP. From this they can explore the YDNP further.</w:t>
            </w:r>
          </w:p>
          <w:p w14:paraId="21D73E9A" w14:textId="77777777" w:rsidR="001D066F" w:rsidRDefault="001D066F" w:rsidP="001D066F">
            <w:pPr>
              <w:rPr>
                <w:rFonts w:ascii="Calibri" w:hAnsi="Calibri"/>
                <w:bCs/>
                <w:sz w:val="18"/>
                <w:szCs w:val="20"/>
              </w:rPr>
            </w:pPr>
          </w:p>
          <w:p w14:paraId="6677B746" w14:textId="16F38161" w:rsidR="001D066F" w:rsidRPr="00861C39" w:rsidRDefault="001D066F" w:rsidP="001D066F">
            <w:pPr>
              <w:rPr>
                <w:rFonts w:ascii="Calibri" w:hAnsi="Calibri"/>
                <w:bCs/>
                <w:sz w:val="18"/>
                <w:szCs w:val="20"/>
              </w:rPr>
            </w:pPr>
            <w:r>
              <w:rPr>
                <w:rFonts w:ascii="Calibri" w:hAnsi="Calibri"/>
                <w:bCs/>
                <w:sz w:val="18"/>
                <w:szCs w:val="20"/>
              </w:rPr>
              <w:t>Supporting on-line resources are available here</w:t>
            </w:r>
            <w:r w:rsidR="008340ED">
              <w:rPr>
                <w:rFonts w:ascii="Calibri" w:hAnsi="Calibri"/>
                <w:bCs/>
                <w:sz w:val="18"/>
                <w:szCs w:val="20"/>
              </w:rPr>
              <w:t xml:space="preserve"> - </w:t>
            </w:r>
            <w:r w:rsidRPr="00D35BA9">
              <w:rPr>
                <w:rFonts w:ascii="Calibri" w:hAnsi="Calibri"/>
                <w:bCs/>
                <w:sz w:val="18"/>
                <w:szCs w:val="20"/>
              </w:rPr>
              <w:t>What do we mean by culture?</w:t>
            </w:r>
            <w:r w:rsidR="008340ED">
              <w:rPr>
                <w:rFonts w:ascii="Calibri" w:hAnsi="Calibri"/>
                <w:bCs/>
                <w:sz w:val="18"/>
                <w:szCs w:val="20"/>
              </w:rPr>
              <w:t xml:space="preserve"> - </w:t>
            </w:r>
            <w:r w:rsidRPr="00861C39">
              <w:rPr>
                <w:rFonts w:ascii="Calibri" w:hAnsi="Calibri"/>
                <w:bCs/>
                <w:sz w:val="18"/>
                <w:szCs w:val="20"/>
              </w:rPr>
              <w:t>Culture at Capital One</w:t>
            </w:r>
          </w:p>
          <w:p w14:paraId="4D8359F7" w14:textId="2EFDE65F" w:rsidR="001D066F" w:rsidRDefault="00423682" w:rsidP="001D066F">
            <w:pPr>
              <w:rPr>
                <w:rStyle w:val="Hyperlink"/>
                <w:rFonts w:ascii="Calibri" w:hAnsi="Calibri"/>
                <w:bCs/>
                <w:sz w:val="18"/>
                <w:szCs w:val="20"/>
              </w:rPr>
            </w:pPr>
            <w:hyperlink r:id="rId12" w:history="1">
              <w:r w:rsidR="001D066F" w:rsidRPr="008024F2">
                <w:rPr>
                  <w:rStyle w:val="Hyperlink"/>
                  <w:rFonts w:ascii="Calibri" w:hAnsi="Calibri"/>
                  <w:bCs/>
                  <w:sz w:val="18"/>
                  <w:szCs w:val="20"/>
                </w:rPr>
                <w:t>https://www.youtube.com/watch?v=yJ3PIN5wox4</w:t>
              </w:r>
            </w:hyperlink>
          </w:p>
          <w:p w14:paraId="431F2C0D" w14:textId="77777777" w:rsidR="001D066F" w:rsidRPr="008340ED" w:rsidRDefault="001D066F" w:rsidP="001D066F">
            <w:pPr>
              <w:rPr>
                <w:rStyle w:val="Hyperlink"/>
                <w:rFonts w:ascii="Calibri" w:hAnsi="Calibri"/>
                <w:color w:val="auto"/>
                <w:sz w:val="18"/>
                <w:szCs w:val="18"/>
                <w:u w:val="none"/>
              </w:rPr>
            </w:pPr>
            <w:r w:rsidRPr="008340ED">
              <w:rPr>
                <w:rStyle w:val="Hyperlink"/>
                <w:rFonts w:ascii="Calibri" w:hAnsi="Calibri"/>
                <w:color w:val="auto"/>
                <w:sz w:val="18"/>
                <w:szCs w:val="18"/>
                <w:u w:val="none"/>
              </w:rPr>
              <w:t>Culture at INTU</w:t>
            </w:r>
          </w:p>
          <w:p w14:paraId="1DE9C7F7" w14:textId="77777777" w:rsidR="001D066F" w:rsidRDefault="00423682" w:rsidP="001D066F">
            <w:pPr>
              <w:rPr>
                <w:rFonts w:ascii="Calibri" w:hAnsi="Calibri"/>
                <w:bCs/>
                <w:sz w:val="18"/>
                <w:szCs w:val="18"/>
              </w:rPr>
            </w:pPr>
            <w:hyperlink r:id="rId13" w:history="1">
              <w:r w:rsidR="001D066F" w:rsidRPr="006D1FC0">
                <w:rPr>
                  <w:rStyle w:val="Hyperlink"/>
                  <w:rFonts w:ascii="Calibri" w:hAnsi="Calibri"/>
                  <w:bCs/>
                  <w:sz w:val="18"/>
                  <w:szCs w:val="18"/>
                </w:rPr>
                <w:t>https://www.intugroup.co.uk/en/about-us/at-a-glance/our-culture/</w:t>
              </w:r>
            </w:hyperlink>
          </w:p>
          <w:p w14:paraId="2CA90F05" w14:textId="77777777" w:rsidR="001D066F" w:rsidRPr="000B6CFE" w:rsidRDefault="001D066F" w:rsidP="001D066F">
            <w:pPr>
              <w:rPr>
                <w:rFonts w:ascii="Calibri" w:hAnsi="Calibri"/>
                <w:bCs/>
                <w:sz w:val="18"/>
                <w:szCs w:val="18"/>
              </w:rPr>
            </w:pPr>
          </w:p>
          <w:p w14:paraId="0C0B6DCE" w14:textId="459F46A3" w:rsidR="001D066F" w:rsidRPr="0053704B" w:rsidRDefault="001D066F" w:rsidP="001D066F">
            <w:pPr>
              <w:rPr>
                <w:rFonts w:ascii="Calibri" w:hAnsi="Calibri"/>
                <w:bCs/>
                <w:sz w:val="18"/>
                <w:szCs w:val="20"/>
              </w:rPr>
            </w:pPr>
            <w:r>
              <w:rPr>
                <w:rFonts w:ascii="Calibri" w:hAnsi="Calibri"/>
                <w:bCs/>
                <w:sz w:val="18"/>
                <w:szCs w:val="20"/>
              </w:rPr>
              <w:t>The other thing to consider at this point is if there are there any gaps in students’ knowledge? Understanding? How can they find out this additional information? (You may have the opportunity to link with the YDNPA further)</w:t>
            </w:r>
          </w:p>
        </w:tc>
      </w:tr>
      <w:tr w:rsidR="00443B58" w:rsidRPr="00894BC6" w14:paraId="609781EA" w14:textId="77777777" w:rsidTr="08815C83">
        <w:trPr>
          <w:jc w:val="center"/>
        </w:trPr>
        <w:tc>
          <w:tcPr>
            <w:tcW w:w="830" w:type="dxa"/>
          </w:tcPr>
          <w:p w14:paraId="04D5D602" w14:textId="32ACC7A5" w:rsidR="00443B58" w:rsidRDefault="00443B58" w:rsidP="000466A7">
            <w:pPr>
              <w:jc w:val="center"/>
              <w:rPr>
                <w:rFonts w:ascii="Calibri" w:hAnsi="Calibri"/>
                <w:bCs/>
                <w:sz w:val="18"/>
                <w:szCs w:val="18"/>
              </w:rPr>
            </w:pPr>
            <w:r>
              <w:rPr>
                <w:rFonts w:ascii="Calibri" w:hAnsi="Calibri"/>
                <w:bCs/>
                <w:sz w:val="18"/>
                <w:szCs w:val="18"/>
              </w:rPr>
              <w:t>6</w:t>
            </w:r>
          </w:p>
        </w:tc>
        <w:tc>
          <w:tcPr>
            <w:tcW w:w="5940" w:type="dxa"/>
          </w:tcPr>
          <w:p w14:paraId="17A9F277" w14:textId="68E4453B" w:rsidR="00DE7984" w:rsidRPr="00DE7984" w:rsidRDefault="00DE7984" w:rsidP="00DE7984">
            <w:pPr>
              <w:rPr>
                <w:bCs/>
                <w:color w:val="000000" w:themeColor="text1"/>
                <w:sz w:val="18"/>
                <w:szCs w:val="18"/>
              </w:rPr>
            </w:pPr>
            <w:r w:rsidRPr="00DE7984">
              <w:rPr>
                <w:bCs/>
                <w:color w:val="000000" w:themeColor="text1"/>
                <w:sz w:val="18"/>
                <w:szCs w:val="18"/>
              </w:rPr>
              <w:t xml:space="preserve">Students will develop their understanding and knowledge of </w:t>
            </w:r>
          </w:p>
          <w:p w14:paraId="3A91701C" w14:textId="0C6BE66E" w:rsidR="008340ED" w:rsidRPr="00637881" w:rsidRDefault="00DE7984" w:rsidP="008340ED">
            <w:pPr>
              <w:pStyle w:val="ListParagraph"/>
              <w:numPr>
                <w:ilvl w:val="0"/>
                <w:numId w:val="30"/>
              </w:numPr>
              <w:spacing w:after="0"/>
              <w:rPr>
                <w:b/>
                <w:bCs/>
                <w:color w:val="000000" w:themeColor="text1"/>
                <w:sz w:val="18"/>
                <w:szCs w:val="18"/>
              </w:rPr>
            </w:pPr>
            <w:r>
              <w:rPr>
                <w:bCs/>
                <w:color w:val="000000" w:themeColor="text1"/>
                <w:sz w:val="18"/>
                <w:szCs w:val="18"/>
              </w:rPr>
              <w:t>the</w:t>
            </w:r>
            <w:r w:rsidR="008340ED" w:rsidRPr="00637881">
              <w:rPr>
                <w:bCs/>
                <w:color w:val="000000" w:themeColor="text1"/>
                <w:sz w:val="18"/>
                <w:szCs w:val="18"/>
              </w:rPr>
              <w:t xml:space="preserve"> different functions within a business or organisation</w:t>
            </w:r>
          </w:p>
          <w:p w14:paraId="7886C167" w14:textId="77777777" w:rsidR="008340ED" w:rsidRPr="00637881" w:rsidRDefault="008340ED" w:rsidP="008340ED">
            <w:pPr>
              <w:pStyle w:val="ListParagraph"/>
              <w:numPr>
                <w:ilvl w:val="0"/>
                <w:numId w:val="30"/>
              </w:numPr>
              <w:spacing w:after="0"/>
              <w:rPr>
                <w:b/>
                <w:bCs/>
                <w:color w:val="000000" w:themeColor="text1"/>
                <w:sz w:val="18"/>
                <w:szCs w:val="18"/>
              </w:rPr>
            </w:pPr>
            <w:r w:rsidRPr="00637881">
              <w:rPr>
                <w:bCs/>
                <w:color w:val="000000" w:themeColor="text1"/>
                <w:sz w:val="18"/>
                <w:szCs w:val="18"/>
              </w:rPr>
              <w:t>To explore how the Yorkshire Dales National Park is organised</w:t>
            </w:r>
          </w:p>
          <w:p w14:paraId="1A7FB477" w14:textId="77777777" w:rsidR="00443B58" w:rsidRPr="008340ED" w:rsidRDefault="00443B58" w:rsidP="008340ED">
            <w:pPr>
              <w:rPr>
                <w:bCs/>
                <w:color w:val="000000" w:themeColor="text1"/>
                <w:sz w:val="18"/>
                <w:szCs w:val="18"/>
              </w:rPr>
            </w:pPr>
          </w:p>
        </w:tc>
        <w:tc>
          <w:tcPr>
            <w:tcW w:w="8676" w:type="dxa"/>
          </w:tcPr>
          <w:p w14:paraId="4500D542" w14:textId="77777777" w:rsidR="00443B58" w:rsidRDefault="00443B58" w:rsidP="001D066F">
            <w:pPr>
              <w:rPr>
                <w:rFonts w:ascii="Calibri" w:hAnsi="Calibri"/>
                <w:b/>
                <w:bCs/>
                <w:sz w:val="18"/>
                <w:szCs w:val="20"/>
              </w:rPr>
            </w:pPr>
            <w:r>
              <w:rPr>
                <w:rFonts w:ascii="Calibri" w:hAnsi="Calibri"/>
                <w:b/>
                <w:bCs/>
                <w:sz w:val="18"/>
                <w:szCs w:val="20"/>
              </w:rPr>
              <w:t>Resource sheet 5b – Funding, functional areas and organisation charts</w:t>
            </w:r>
          </w:p>
          <w:p w14:paraId="628A2027" w14:textId="77777777" w:rsidR="0053704B" w:rsidRPr="0053704B" w:rsidRDefault="0053704B" w:rsidP="001D066F">
            <w:pPr>
              <w:rPr>
                <w:rFonts w:ascii="Calibri" w:hAnsi="Calibri"/>
                <w:bCs/>
                <w:sz w:val="18"/>
                <w:szCs w:val="18"/>
              </w:rPr>
            </w:pPr>
            <w:r>
              <w:rPr>
                <w:rFonts w:ascii="Calibri" w:hAnsi="Calibri"/>
                <w:bCs/>
                <w:sz w:val="18"/>
                <w:szCs w:val="20"/>
              </w:rPr>
              <w:t xml:space="preserve">Students can use the resource sheet and information on the YDNPA website to find out and discover how the YDNPA is funded. They also explore what functional areas are in the YDNPA and also the role of managers. This is linked directly to their understanding of the school as an organisation to build up their understanding of the </w:t>
            </w:r>
            <w:r w:rsidRPr="0053704B">
              <w:rPr>
                <w:rFonts w:ascii="Calibri" w:hAnsi="Calibri"/>
                <w:bCs/>
                <w:sz w:val="18"/>
                <w:szCs w:val="18"/>
              </w:rPr>
              <w:t>different elements. They are then asked to relate this directly to the YDNPA and answer the following:</w:t>
            </w:r>
          </w:p>
          <w:p w14:paraId="38A1EB31" w14:textId="77777777" w:rsidR="0053704B" w:rsidRPr="0053704B" w:rsidRDefault="0053704B" w:rsidP="0053704B">
            <w:pPr>
              <w:pStyle w:val="ListParagraph"/>
              <w:numPr>
                <w:ilvl w:val="0"/>
                <w:numId w:val="45"/>
              </w:numPr>
              <w:spacing w:after="0"/>
              <w:rPr>
                <w:bCs/>
                <w:sz w:val="18"/>
                <w:szCs w:val="18"/>
              </w:rPr>
            </w:pPr>
            <w:r w:rsidRPr="0053704B">
              <w:rPr>
                <w:bCs/>
                <w:sz w:val="18"/>
                <w:szCs w:val="18"/>
              </w:rPr>
              <w:t>How is the YDNPA funded?</w:t>
            </w:r>
          </w:p>
          <w:p w14:paraId="36C88939" w14:textId="77777777" w:rsidR="0053704B" w:rsidRPr="0053704B" w:rsidRDefault="0053704B" w:rsidP="0053704B">
            <w:pPr>
              <w:pStyle w:val="ListParagraph"/>
              <w:numPr>
                <w:ilvl w:val="0"/>
                <w:numId w:val="45"/>
              </w:numPr>
              <w:spacing w:after="0"/>
              <w:rPr>
                <w:bCs/>
                <w:sz w:val="18"/>
                <w:szCs w:val="18"/>
              </w:rPr>
            </w:pPr>
            <w:r w:rsidRPr="0053704B">
              <w:rPr>
                <w:bCs/>
                <w:sz w:val="18"/>
                <w:szCs w:val="18"/>
              </w:rPr>
              <w:t>The YDNPA could be described as a quango – find out what a quango is.</w:t>
            </w:r>
          </w:p>
          <w:p w14:paraId="4645220E" w14:textId="77777777" w:rsidR="0053704B" w:rsidRPr="0053704B" w:rsidRDefault="0053704B" w:rsidP="0053704B">
            <w:pPr>
              <w:pStyle w:val="ListParagraph"/>
              <w:numPr>
                <w:ilvl w:val="0"/>
                <w:numId w:val="45"/>
              </w:numPr>
              <w:spacing w:after="0"/>
              <w:rPr>
                <w:bCs/>
                <w:sz w:val="18"/>
                <w:szCs w:val="18"/>
              </w:rPr>
            </w:pPr>
            <w:r w:rsidRPr="0053704B">
              <w:rPr>
                <w:bCs/>
                <w:sz w:val="18"/>
                <w:szCs w:val="18"/>
              </w:rPr>
              <w:t xml:space="preserve">Look at the organisation diagram of the directorate you have been allocated and also the website </w:t>
            </w:r>
            <w:hyperlink r:id="rId14" w:history="1">
              <w:r w:rsidRPr="0053704B">
                <w:rPr>
                  <w:rStyle w:val="Hyperlink"/>
                  <w:bCs/>
                  <w:sz w:val="18"/>
                  <w:szCs w:val="18"/>
                </w:rPr>
                <w:t>http://www.yorkshiredales.org.uk/ydnpa/our-people/staff</w:t>
              </w:r>
            </w:hyperlink>
            <w:r w:rsidRPr="0053704B">
              <w:rPr>
                <w:bCs/>
                <w:sz w:val="18"/>
                <w:szCs w:val="18"/>
              </w:rPr>
              <w:t xml:space="preserve"> discuss the following with a partner and make notes which you will able to use in your investigation into the directorate.</w:t>
            </w:r>
          </w:p>
          <w:p w14:paraId="65383E76" w14:textId="77777777" w:rsidR="0053704B" w:rsidRPr="0053704B" w:rsidRDefault="0053704B" w:rsidP="0053704B">
            <w:pPr>
              <w:pStyle w:val="ListParagraph"/>
              <w:numPr>
                <w:ilvl w:val="0"/>
                <w:numId w:val="46"/>
              </w:numPr>
              <w:spacing w:after="0"/>
              <w:rPr>
                <w:bCs/>
                <w:sz w:val="18"/>
                <w:szCs w:val="18"/>
              </w:rPr>
            </w:pPr>
            <w:r w:rsidRPr="0053704B">
              <w:rPr>
                <w:bCs/>
                <w:sz w:val="18"/>
                <w:szCs w:val="18"/>
              </w:rPr>
              <w:t>What is the directorate you are investigating responsible for?</w:t>
            </w:r>
          </w:p>
          <w:p w14:paraId="39C12ABB" w14:textId="77777777" w:rsidR="0053704B" w:rsidRPr="0053704B" w:rsidRDefault="0053704B" w:rsidP="0053704B">
            <w:pPr>
              <w:pStyle w:val="ListParagraph"/>
              <w:numPr>
                <w:ilvl w:val="0"/>
                <w:numId w:val="46"/>
              </w:numPr>
              <w:spacing w:after="0"/>
              <w:rPr>
                <w:bCs/>
                <w:sz w:val="18"/>
                <w:szCs w:val="18"/>
              </w:rPr>
            </w:pPr>
            <w:r w:rsidRPr="0053704B">
              <w:rPr>
                <w:bCs/>
                <w:sz w:val="18"/>
                <w:szCs w:val="18"/>
              </w:rPr>
              <w:t>List the functional areas of the directorate you are investigating?</w:t>
            </w:r>
          </w:p>
          <w:p w14:paraId="4291170F" w14:textId="77777777" w:rsidR="0053704B" w:rsidRPr="0053704B" w:rsidRDefault="0053704B" w:rsidP="0053704B">
            <w:pPr>
              <w:pStyle w:val="ListParagraph"/>
              <w:numPr>
                <w:ilvl w:val="0"/>
                <w:numId w:val="46"/>
              </w:numPr>
              <w:spacing w:after="0"/>
              <w:rPr>
                <w:bCs/>
                <w:sz w:val="18"/>
                <w:szCs w:val="18"/>
              </w:rPr>
            </w:pPr>
            <w:r w:rsidRPr="0053704B">
              <w:rPr>
                <w:bCs/>
                <w:sz w:val="18"/>
                <w:szCs w:val="18"/>
              </w:rPr>
              <w:t>Who is in charge of the directorate?</w:t>
            </w:r>
          </w:p>
          <w:p w14:paraId="532E6D18" w14:textId="77777777" w:rsidR="0053704B" w:rsidRPr="0053704B" w:rsidRDefault="0053704B" w:rsidP="0053704B">
            <w:pPr>
              <w:pStyle w:val="ListParagraph"/>
              <w:numPr>
                <w:ilvl w:val="0"/>
                <w:numId w:val="46"/>
              </w:numPr>
              <w:spacing w:after="0"/>
              <w:rPr>
                <w:bCs/>
                <w:sz w:val="18"/>
                <w:szCs w:val="18"/>
              </w:rPr>
            </w:pPr>
            <w:r w:rsidRPr="0053704B">
              <w:rPr>
                <w:bCs/>
                <w:sz w:val="18"/>
                <w:szCs w:val="18"/>
              </w:rPr>
              <w:t>How many employees are in the directorate? (look at the organisation chart)</w:t>
            </w:r>
          </w:p>
          <w:p w14:paraId="371C18F9" w14:textId="77777777" w:rsidR="0053704B" w:rsidRPr="0053704B" w:rsidRDefault="0053704B" w:rsidP="0053704B">
            <w:pPr>
              <w:pStyle w:val="ListParagraph"/>
              <w:numPr>
                <w:ilvl w:val="0"/>
                <w:numId w:val="46"/>
              </w:numPr>
              <w:spacing w:after="0"/>
              <w:rPr>
                <w:bCs/>
                <w:sz w:val="18"/>
                <w:szCs w:val="18"/>
              </w:rPr>
            </w:pPr>
            <w:r w:rsidRPr="0053704B">
              <w:rPr>
                <w:bCs/>
                <w:sz w:val="18"/>
                <w:szCs w:val="18"/>
              </w:rPr>
              <w:t>Which directorates do you think they will need to work closely with? Why? What could happen if communication is not good?</w:t>
            </w:r>
          </w:p>
          <w:p w14:paraId="303AF360" w14:textId="004FF76A" w:rsidR="0053704B" w:rsidRPr="0053704B" w:rsidRDefault="0053704B" w:rsidP="001D066F">
            <w:pPr>
              <w:pStyle w:val="ListParagraph"/>
              <w:numPr>
                <w:ilvl w:val="0"/>
                <w:numId w:val="46"/>
              </w:numPr>
              <w:spacing w:after="0"/>
              <w:rPr>
                <w:bCs/>
                <w:sz w:val="18"/>
                <w:szCs w:val="18"/>
              </w:rPr>
            </w:pPr>
            <w:r w:rsidRPr="0053704B">
              <w:rPr>
                <w:bCs/>
                <w:sz w:val="18"/>
                <w:szCs w:val="18"/>
              </w:rPr>
              <w:t>Who is the Chief Executive of the YDNPA – what are they responsible for?</w:t>
            </w:r>
          </w:p>
        </w:tc>
      </w:tr>
      <w:tr w:rsidR="00443B58" w:rsidRPr="00894BC6" w14:paraId="1751A828" w14:textId="77777777" w:rsidTr="08815C83">
        <w:trPr>
          <w:jc w:val="center"/>
        </w:trPr>
        <w:tc>
          <w:tcPr>
            <w:tcW w:w="830" w:type="dxa"/>
          </w:tcPr>
          <w:p w14:paraId="4D51473E" w14:textId="26676E45" w:rsidR="00443B58" w:rsidRDefault="008340ED" w:rsidP="000466A7">
            <w:pPr>
              <w:jc w:val="center"/>
              <w:rPr>
                <w:rFonts w:ascii="Calibri" w:hAnsi="Calibri"/>
                <w:bCs/>
                <w:sz w:val="18"/>
                <w:szCs w:val="18"/>
              </w:rPr>
            </w:pPr>
            <w:r>
              <w:rPr>
                <w:rFonts w:ascii="Calibri" w:hAnsi="Calibri"/>
                <w:bCs/>
                <w:sz w:val="18"/>
                <w:szCs w:val="18"/>
              </w:rPr>
              <w:t>7</w:t>
            </w:r>
          </w:p>
        </w:tc>
        <w:tc>
          <w:tcPr>
            <w:tcW w:w="5940" w:type="dxa"/>
          </w:tcPr>
          <w:p w14:paraId="798EE3E9" w14:textId="3E354527" w:rsidR="0053704B" w:rsidRPr="0053704B" w:rsidRDefault="0053704B" w:rsidP="00DE7984">
            <w:pPr>
              <w:rPr>
                <w:sz w:val="18"/>
                <w:szCs w:val="18"/>
              </w:rPr>
            </w:pPr>
            <w:r w:rsidRPr="0053704B">
              <w:rPr>
                <w:sz w:val="18"/>
                <w:szCs w:val="18"/>
              </w:rPr>
              <w:t>Students further investigate:</w:t>
            </w:r>
          </w:p>
          <w:p w14:paraId="2C8ED5EC" w14:textId="77777777" w:rsidR="00AC393E" w:rsidRDefault="00AC393E" w:rsidP="00DE7984">
            <w:pPr>
              <w:pStyle w:val="ListParagraph"/>
              <w:numPr>
                <w:ilvl w:val="0"/>
                <w:numId w:val="44"/>
              </w:numPr>
              <w:spacing w:after="0" w:line="240" w:lineRule="auto"/>
              <w:rPr>
                <w:b/>
                <w:sz w:val="18"/>
                <w:szCs w:val="18"/>
              </w:rPr>
            </w:pPr>
            <w:r>
              <w:rPr>
                <w:sz w:val="18"/>
                <w:szCs w:val="18"/>
              </w:rPr>
              <w:lastRenderedPageBreak/>
              <w:t>To understand what different career paths and job roles are at the YDNPA</w:t>
            </w:r>
          </w:p>
          <w:p w14:paraId="7EB17C2C" w14:textId="77777777" w:rsidR="00AC393E" w:rsidRDefault="00AC393E" w:rsidP="00DE7984">
            <w:pPr>
              <w:pStyle w:val="ListParagraph"/>
              <w:numPr>
                <w:ilvl w:val="0"/>
                <w:numId w:val="44"/>
              </w:numPr>
              <w:spacing w:after="0" w:line="240" w:lineRule="auto"/>
              <w:rPr>
                <w:b/>
                <w:sz w:val="18"/>
                <w:szCs w:val="18"/>
              </w:rPr>
            </w:pPr>
            <w:r>
              <w:rPr>
                <w:sz w:val="18"/>
                <w:szCs w:val="18"/>
              </w:rPr>
              <w:t>To understand what a job description is and how it help informs an employees work</w:t>
            </w:r>
          </w:p>
          <w:p w14:paraId="422703BE" w14:textId="2BCBD03F" w:rsidR="00443B58" w:rsidRPr="0053704B" w:rsidRDefault="00AC393E" w:rsidP="00DE7984">
            <w:pPr>
              <w:pStyle w:val="ListParagraph"/>
              <w:numPr>
                <w:ilvl w:val="0"/>
                <w:numId w:val="44"/>
              </w:numPr>
              <w:spacing w:after="0" w:line="240" w:lineRule="auto"/>
              <w:rPr>
                <w:b/>
                <w:sz w:val="18"/>
                <w:szCs w:val="18"/>
              </w:rPr>
            </w:pPr>
            <w:r>
              <w:rPr>
                <w:sz w:val="18"/>
                <w:szCs w:val="18"/>
              </w:rPr>
              <w:t>To understand what a person specification is</w:t>
            </w:r>
          </w:p>
        </w:tc>
        <w:tc>
          <w:tcPr>
            <w:tcW w:w="8676" w:type="dxa"/>
          </w:tcPr>
          <w:p w14:paraId="16D33B08" w14:textId="77777777" w:rsidR="00443B58" w:rsidRDefault="00443B58" w:rsidP="001D066F">
            <w:pPr>
              <w:rPr>
                <w:rFonts w:ascii="Calibri" w:hAnsi="Calibri"/>
                <w:b/>
                <w:bCs/>
                <w:sz w:val="18"/>
                <w:szCs w:val="20"/>
              </w:rPr>
            </w:pPr>
            <w:r>
              <w:rPr>
                <w:rFonts w:ascii="Calibri" w:hAnsi="Calibri"/>
                <w:b/>
                <w:bCs/>
                <w:sz w:val="18"/>
                <w:szCs w:val="20"/>
              </w:rPr>
              <w:lastRenderedPageBreak/>
              <w:t>Reso</w:t>
            </w:r>
            <w:r w:rsidR="00AC393E">
              <w:rPr>
                <w:rFonts w:ascii="Calibri" w:hAnsi="Calibri"/>
                <w:b/>
                <w:bCs/>
                <w:sz w:val="18"/>
                <w:szCs w:val="20"/>
              </w:rPr>
              <w:t>urce sheet 5c – Career roles,</w:t>
            </w:r>
            <w:r>
              <w:rPr>
                <w:rFonts w:ascii="Calibri" w:hAnsi="Calibri"/>
                <w:b/>
                <w:bCs/>
                <w:sz w:val="18"/>
                <w:szCs w:val="20"/>
              </w:rPr>
              <w:t xml:space="preserve"> job descriptions </w:t>
            </w:r>
            <w:r w:rsidR="00AC393E">
              <w:rPr>
                <w:rFonts w:ascii="Calibri" w:hAnsi="Calibri"/>
                <w:b/>
                <w:bCs/>
                <w:sz w:val="18"/>
                <w:szCs w:val="20"/>
              </w:rPr>
              <w:t xml:space="preserve"> and person specifications </w:t>
            </w:r>
            <w:r>
              <w:rPr>
                <w:rFonts w:ascii="Calibri" w:hAnsi="Calibri"/>
                <w:b/>
                <w:bCs/>
                <w:sz w:val="18"/>
                <w:szCs w:val="20"/>
              </w:rPr>
              <w:t>at the YDNPA</w:t>
            </w:r>
          </w:p>
          <w:p w14:paraId="24ED44D7" w14:textId="22127D6C" w:rsidR="0053704B" w:rsidRDefault="0053704B" w:rsidP="001D066F">
            <w:pPr>
              <w:rPr>
                <w:rFonts w:ascii="Calibri" w:hAnsi="Calibri"/>
                <w:bCs/>
                <w:sz w:val="18"/>
                <w:szCs w:val="20"/>
              </w:rPr>
            </w:pPr>
            <w:r>
              <w:rPr>
                <w:rFonts w:ascii="Calibri" w:hAnsi="Calibri"/>
                <w:bCs/>
                <w:sz w:val="18"/>
                <w:szCs w:val="20"/>
              </w:rPr>
              <w:lastRenderedPageBreak/>
              <w:t>Students use the example of an Access Ranger job description and person specification to understand what a job description is.  Students are given the opportunity to design a job advert and then imagine they are on the sele</w:t>
            </w:r>
            <w:r w:rsidR="00796C37">
              <w:rPr>
                <w:rFonts w:ascii="Calibri" w:hAnsi="Calibri"/>
                <w:bCs/>
                <w:sz w:val="18"/>
                <w:szCs w:val="20"/>
              </w:rPr>
              <w:t>ction panel</w:t>
            </w:r>
            <w:r>
              <w:rPr>
                <w:rFonts w:ascii="Calibri" w:hAnsi="Calibri"/>
                <w:bCs/>
                <w:sz w:val="18"/>
                <w:szCs w:val="20"/>
              </w:rPr>
              <w:t xml:space="preserve"> and list the top 5 attributes they think the best applicant would need in order to secure the job.</w:t>
            </w:r>
          </w:p>
          <w:p w14:paraId="3F9452C2" w14:textId="77777777" w:rsidR="0053704B" w:rsidRDefault="0053704B" w:rsidP="001D066F">
            <w:pPr>
              <w:rPr>
                <w:rFonts w:ascii="Calibri" w:hAnsi="Calibri"/>
                <w:bCs/>
                <w:sz w:val="18"/>
                <w:szCs w:val="20"/>
              </w:rPr>
            </w:pPr>
          </w:p>
          <w:p w14:paraId="536F698A" w14:textId="3D76C558" w:rsidR="0053704B" w:rsidRDefault="0053704B" w:rsidP="001D066F">
            <w:pPr>
              <w:rPr>
                <w:rFonts w:ascii="Calibri" w:hAnsi="Calibri"/>
                <w:bCs/>
                <w:sz w:val="18"/>
                <w:szCs w:val="20"/>
              </w:rPr>
            </w:pPr>
            <w:r>
              <w:rPr>
                <w:rFonts w:ascii="Calibri" w:hAnsi="Calibri"/>
                <w:bCs/>
                <w:sz w:val="18"/>
                <w:szCs w:val="20"/>
              </w:rPr>
              <w:t>From this students can then use the additional resources available for their directorate investigation. Resources available include:</w:t>
            </w:r>
          </w:p>
          <w:p w14:paraId="794328C8" w14:textId="77777777" w:rsidR="0053704B" w:rsidRDefault="0053704B" w:rsidP="0053704B">
            <w:pPr>
              <w:pStyle w:val="ListParagraph"/>
              <w:numPr>
                <w:ilvl w:val="0"/>
                <w:numId w:val="37"/>
              </w:numPr>
              <w:rPr>
                <w:bCs/>
                <w:sz w:val="18"/>
                <w:szCs w:val="20"/>
              </w:rPr>
            </w:pPr>
            <w:r>
              <w:rPr>
                <w:bCs/>
                <w:sz w:val="18"/>
                <w:szCs w:val="20"/>
              </w:rPr>
              <w:t>Talking heads videos</w:t>
            </w:r>
          </w:p>
          <w:p w14:paraId="322A7FD1" w14:textId="77777777" w:rsidR="0053704B" w:rsidRDefault="0053704B" w:rsidP="0053704B">
            <w:pPr>
              <w:pStyle w:val="ListParagraph"/>
              <w:numPr>
                <w:ilvl w:val="0"/>
                <w:numId w:val="37"/>
              </w:numPr>
              <w:rPr>
                <w:bCs/>
                <w:sz w:val="18"/>
                <w:szCs w:val="20"/>
              </w:rPr>
            </w:pPr>
            <w:r>
              <w:rPr>
                <w:bCs/>
                <w:sz w:val="18"/>
                <w:szCs w:val="20"/>
              </w:rPr>
              <w:t xml:space="preserve">Career pathways </w:t>
            </w:r>
          </w:p>
          <w:p w14:paraId="6DC77147" w14:textId="6B93AD18" w:rsidR="00796C37" w:rsidRPr="00796C37" w:rsidRDefault="0053704B" w:rsidP="00796C37">
            <w:pPr>
              <w:pStyle w:val="ListParagraph"/>
              <w:numPr>
                <w:ilvl w:val="0"/>
                <w:numId w:val="37"/>
              </w:numPr>
              <w:rPr>
                <w:bCs/>
                <w:sz w:val="18"/>
                <w:szCs w:val="20"/>
              </w:rPr>
            </w:pPr>
            <w:r>
              <w:rPr>
                <w:bCs/>
                <w:sz w:val="18"/>
                <w:szCs w:val="20"/>
              </w:rPr>
              <w:t>Job descriptions</w:t>
            </w:r>
          </w:p>
        </w:tc>
      </w:tr>
      <w:tr w:rsidR="000466A7" w:rsidRPr="00894BC6" w14:paraId="5B0AF1C2" w14:textId="77777777" w:rsidTr="08815C83">
        <w:trPr>
          <w:jc w:val="center"/>
        </w:trPr>
        <w:tc>
          <w:tcPr>
            <w:tcW w:w="830" w:type="dxa"/>
          </w:tcPr>
          <w:p w14:paraId="7ED4925A" w14:textId="6F0059F2" w:rsidR="000466A7" w:rsidRPr="008D7998" w:rsidRDefault="008340ED" w:rsidP="000466A7">
            <w:pPr>
              <w:jc w:val="center"/>
              <w:rPr>
                <w:rFonts w:ascii="Calibri" w:hAnsi="Calibri"/>
                <w:b/>
                <w:bCs/>
                <w:sz w:val="18"/>
                <w:szCs w:val="20"/>
              </w:rPr>
            </w:pPr>
            <w:r>
              <w:rPr>
                <w:rFonts w:ascii="Calibri" w:hAnsi="Calibri"/>
                <w:b/>
                <w:bCs/>
                <w:sz w:val="18"/>
                <w:szCs w:val="20"/>
              </w:rPr>
              <w:lastRenderedPageBreak/>
              <w:t>8</w:t>
            </w:r>
          </w:p>
        </w:tc>
        <w:tc>
          <w:tcPr>
            <w:tcW w:w="5940" w:type="dxa"/>
          </w:tcPr>
          <w:p w14:paraId="35D2B827" w14:textId="77777777" w:rsidR="000466A7" w:rsidRDefault="000466A7" w:rsidP="000466A7">
            <w:pPr>
              <w:rPr>
                <w:rFonts w:ascii="Calibri" w:hAnsi="Calibri"/>
                <w:bCs/>
                <w:sz w:val="18"/>
                <w:szCs w:val="20"/>
              </w:rPr>
            </w:pPr>
            <w:r w:rsidRPr="00EB29B7">
              <w:rPr>
                <w:rFonts w:ascii="Calibri" w:hAnsi="Calibri"/>
                <w:bCs/>
                <w:sz w:val="18"/>
                <w:szCs w:val="20"/>
              </w:rPr>
              <w:t xml:space="preserve">Students will be given the opportunity </w:t>
            </w:r>
            <w:r>
              <w:rPr>
                <w:rFonts w:ascii="Calibri" w:hAnsi="Calibri"/>
                <w:bCs/>
                <w:sz w:val="18"/>
                <w:szCs w:val="20"/>
              </w:rPr>
              <w:t>to develop their enterprise and soft skills and use them to develop their presentation including for example:</w:t>
            </w:r>
          </w:p>
          <w:p w14:paraId="6FEF8642"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teamwork</w:t>
            </w:r>
          </w:p>
          <w:p w14:paraId="52FE86DD"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problem solving</w:t>
            </w:r>
          </w:p>
          <w:p w14:paraId="0988B3EA"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 xml:space="preserve">creativity </w:t>
            </w:r>
          </w:p>
          <w:p w14:paraId="5C6AD380"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communication</w:t>
            </w:r>
          </w:p>
          <w:p w14:paraId="0940B7E2"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innovation</w:t>
            </w:r>
          </w:p>
          <w:p w14:paraId="12DB1F8A" w14:textId="77777777" w:rsidR="000466A7" w:rsidRDefault="000466A7" w:rsidP="000466A7">
            <w:pPr>
              <w:pStyle w:val="ListParagraph"/>
              <w:numPr>
                <w:ilvl w:val="0"/>
                <w:numId w:val="24"/>
              </w:numPr>
              <w:spacing w:after="0" w:line="240" w:lineRule="auto"/>
              <w:ind w:left="360"/>
              <w:rPr>
                <w:bCs/>
                <w:sz w:val="18"/>
                <w:szCs w:val="20"/>
              </w:rPr>
            </w:pPr>
            <w:r w:rsidRPr="009A03E8">
              <w:rPr>
                <w:bCs/>
                <w:sz w:val="18"/>
                <w:szCs w:val="20"/>
              </w:rPr>
              <w:t>presentation</w:t>
            </w:r>
          </w:p>
          <w:p w14:paraId="7B559AB7" w14:textId="77777777" w:rsidR="000466A7" w:rsidRDefault="000466A7" w:rsidP="000466A7">
            <w:pPr>
              <w:rPr>
                <w:rFonts w:ascii="Calibri" w:hAnsi="Calibri"/>
                <w:bCs/>
                <w:sz w:val="18"/>
                <w:szCs w:val="20"/>
              </w:rPr>
            </w:pPr>
          </w:p>
          <w:p w14:paraId="1E1D576B" w14:textId="748DAB63" w:rsidR="000466A7" w:rsidRDefault="00DE7984" w:rsidP="000466A7">
            <w:pPr>
              <w:rPr>
                <w:rFonts w:ascii="Calibri" w:hAnsi="Calibri"/>
                <w:bCs/>
                <w:sz w:val="18"/>
                <w:szCs w:val="20"/>
              </w:rPr>
            </w:pPr>
            <w:r>
              <w:rPr>
                <w:rFonts w:ascii="Calibri" w:hAnsi="Calibri"/>
                <w:bCs/>
                <w:sz w:val="18"/>
                <w:szCs w:val="20"/>
              </w:rPr>
              <w:t>They will also demonstrate their understanding and knowledge of</w:t>
            </w:r>
          </w:p>
          <w:p w14:paraId="4F1F647B" w14:textId="77777777" w:rsidR="00DE7984" w:rsidRPr="00DE7984" w:rsidRDefault="000466A7" w:rsidP="00DE7984">
            <w:pPr>
              <w:pStyle w:val="ListParagraph"/>
              <w:numPr>
                <w:ilvl w:val="0"/>
                <w:numId w:val="26"/>
              </w:numPr>
              <w:spacing w:after="0" w:line="240" w:lineRule="auto"/>
              <w:rPr>
                <w:b/>
                <w:bCs/>
                <w:sz w:val="18"/>
                <w:szCs w:val="18"/>
              </w:rPr>
            </w:pPr>
            <w:r w:rsidRPr="00894BC6">
              <w:rPr>
                <w:sz w:val="18"/>
                <w:szCs w:val="18"/>
              </w:rPr>
              <w:t xml:space="preserve">different </w:t>
            </w:r>
            <w:r>
              <w:rPr>
                <w:sz w:val="18"/>
                <w:szCs w:val="18"/>
              </w:rPr>
              <w:t xml:space="preserve">career paths </w:t>
            </w:r>
            <w:r w:rsidR="00DE7984">
              <w:rPr>
                <w:sz w:val="18"/>
                <w:szCs w:val="18"/>
              </w:rPr>
              <w:t>within the YDNPA</w:t>
            </w:r>
          </w:p>
          <w:p w14:paraId="70B3B79F" w14:textId="025EAE36" w:rsidR="000466A7" w:rsidRPr="00DE7984" w:rsidRDefault="000466A7" w:rsidP="00DE7984">
            <w:pPr>
              <w:pStyle w:val="ListParagraph"/>
              <w:numPr>
                <w:ilvl w:val="0"/>
                <w:numId w:val="26"/>
              </w:numPr>
              <w:spacing w:after="0" w:line="240" w:lineRule="auto"/>
              <w:rPr>
                <w:b/>
                <w:bCs/>
                <w:sz w:val="18"/>
                <w:szCs w:val="18"/>
              </w:rPr>
            </w:pPr>
            <w:r w:rsidRPr="00DE7984">
              <w:rPr>
                <w:sz w:val="18"/>
                <w:szCs w:val="18"/>
              </w:rPr>
              <w:t xml:space="preserve"> that different roles require different skills and capabilities</w:t>
            </w:r>
          </w:p>
          <w:p w14:paraId="39983D22" w14:textId="1A8FFE49" w:rsidR="000466A7" w:rsidRPr="00894BC6" w:rsidRDefault="000466A7" w:rsidP="000466A7">
            <w:pPr>
              <w:pStyle w:val="ListParagraph"/>
              <w:numPr>
                <w:ilvl w:val="0"/>
                <w:numId w:val="26"/>
              </w:numPr>
              <w:spacing w:after="0" w:line="240" w:lineRule="auto"/>
              <w:rPr>
                <w:b/>
                <w:bCs/>
                <w:sz w:val="18"/>
                <w:szCs w:val="18"/>
              </w:rPr>
            </w:pPr>
            <w:r>
              <w:rPr>
                <w:sz w:val="18"/>
                <w:szCs w:val="18"/>
              </w:rPr>
              <w:t>what makes a good and bad presentation</w:t>
            </w:r>
          </w:p>
          <w:p w14:paraId="206E0A42" w14:textId="77777777" w:rsidR="000466A7" w:rsidRDefault="000466A7" w:rsidP="000466A7">
            <w:pPr>
              <w:rPr>
                <w:rFonts w:ascii="Calibri" w:hAnsi="Calibri"/>
                <w:bCs/>
                <w:sz w:val="18"/>
                <w:szCs w:val="20"/>
              </w:rPr>
            </w:pPr>
          </w:p>
          <w:p w14:paraId="388C55B3" w14:textId="77777777" w:rsidR="000466A7" w:rsidRDefault="000466A7" w:rsidP="000466A7">
            <w:pPr>
              <w:rPr>
                <w:rFonts w:ascii="Calibri" w:hAnsi="Calibri"/>
                <w:bCs/>
                <w:sz w:val="18"/>
                <w:szCs w:val="20"/>
              </w:rPr>
            </w:pPr>
          </w:p>
          <w:p w14:paraId="55FDCAAE" w14:textId="214DE479" w:rsidR="000466A7" w:rsidRPr="00942311" w:rsidRDefault="000466A7" w:rsidP="000466A7">
            <w:pPr>
              <w:rPr>
                <w:rFonts w:ascii="Calibri" w:hAnsi="Calibri"/>
                <w:bCs/>
                <w:sz w:val="18"/>
                <w:szCs w:val="20"/>
              </w:rPr>
            </w:pPr>
          </w:p>
        </w:tc>
        <w:tc>
          <w:tcPr>
            <w:tcW w:w="8676" w:type="dxa"/>
          </w:tcPr>
          <w:p w14:paraId="08367C8F" w14:textId="4C4E6DD6" w:rsidR="00796C37" w:rsidRDefault="00796C37" w:rsidP="00796C37">
            <w:pPr>
              <w:rPr>
                <w:rFonts w:ascii="Calibri" w:hAnsi="Calibri"/>
                <w:bCs/>
                <w:sz w:val="18"/>
                <w:szCs w:val="20"/>
              </w:rPr>
            </w:pPr>
            <w:r>
              <w:rPr>
                <w:rFonts w:ascii="Calibri" w:hAnsi="Calibri"/>
                <w:bCs/>
                <w:sz w:val="18"/>
                <w:szCs w:val="20"/>
              </w:rPr>
              <w:t xml:space="preserve">Recap what the students are being asked to do </w:t>
            </w:r>
            <w:r w:rsidR="00DE7984">
              <w:rPr>
                <w:rFonts w:ascii="Calibri" w:hAnsi="Calibri"/>
                <w:bCs/>
                <w:sz w:val="18"/>
                <w:szCs w:val="20"/>
              </w:rPr>
              <w:t>through their investigation</w:t>
            </w:r>
          </w:p>
          <w:p w14:paraId="1F25E253" w14:textId="77777777" w:rsidR="00DE7984" w:rsidRPr="00DE7984" w:rsidRDefault="00DE7984" w:rsidP="00DE7984">
            <w:pPr>
              <w:rPr>
                <w:rFonts w:ascii="Calibri" w:hAnsi="Calibri"/>
                <w:b/>
                <w:sz w:val="18"/>
                <w:szCs w:val="18"/>
              </w:rPr>
            </w:pPr>
            <w:r w:rsidRPr="00DE7984">
              <w:rPr>
                <w:rFonts w:ascii="Calibri" w:hAnsi="Calibri"/>
                <w:b/>
                <w:sz w:val="18"/>
                <w:szCs w:val="18"/>
              </w:rPr>
              <w:t>The investigation remit</w:t>
            </w:r>
          </w:p>
          <w:p w14:paraId="0B684A25" w14:textId="77777777" w:rsidR="00DE7984" w:rsidRDefault="00DE7984" w:rsidP="00DE7984">
            <w:pPr>
              <w:ind w:right="-641"/>
              <w:contextualSpacing/>
              <w:rPr>
                <w:rFonts w:ascii="Calibri" w:hAnsi="Calibri"/>
                <w:bCs/>
                <w:sz w:val="18"/>
                <w:szCs w:val="18"/>
              </w:rPr>
            </w:pPr>
            <w:r w:rsidRPr="00DE7984">
              <w:rPr>
                <w:rFonts w:ascii="Calibri" w:hAnsi="Calibri"/>
                <w:bCs/>
                <w:sz w:val="18"/>
                <w:szCs w:val="18"/>
              </w:rPr>
              <w:t>You are going to undertake an investigation in to the Yorkshire Dales National Park (YDNP) and the Yorkshire Dales</w:t>
            </w:r>
          </w:p>
          <w:p w14:paraId="3AF12590" w14:textId="77777777" w:rsidR="00DE7984" w:rsidRPr="00DE7984" w:rsidRDefault="00DE7984" w:rsidP="00DE7984">
            <w:pPr>
              <w:ind w:right="-641"/>
              <w:contextualSpacing/>
              <w:rPr>
                <w:rFonts w:ascii="Calibri" w:hAnsi="Calibri"/>
                <w:bCs/>
                <w:sz w:val="18"/>
                <w:szCs w:val="18"/>
              </w:rPr>
            </w:pPr>
            <w:r w:rsidRPr="00DE7984">
              <w:rPr>
                <w:rFonts w:ascii="Calibri" w:hAnsi="Calibri"/>
                <w:bCs/>
                <w:sz w:val="18"/>
                <w:szCs w:val="18"/>
              </w:rPr>
              <w:t xml:space="preserve"> National Park Authority (YDNPA) and you will investigate in detail </w:t>
            </w:r>
            <w:r w:rsidRPr="00DE7984">
              <w:rPr>
                <w:rFonts w:ascii="Calibri" w:hAnsi="Calibri"/>
                <w:bCs/>
                <w:sz w:val="18"/>
                <w:szCs w:val="18"/>
                <w:u w:val="single"/>
              </w:rPr>
              <w:t>one</w:t>
            </w:r>
            <w:r w:rsidRPr="00DE7984">
              <w:rPr>
                <w:rFonts w:ascii="Calibri" w:hAnsi="Calibri"/>
                <w:bCs/>
                <w:sz w:val="18"/>
                <w:szCs w:val="18"/>
              </w:rPr>
              <w:t xml:space="preserve"> of the YDNPA’s three directorates. </w:t>
            </w:r>
          </w:p>
          <w:p w14:paraId="503AE106" w14:textId="77777777" w:rsidR="00DE7984" w:rsidRPr="00DE7984" w:rsidRDefault="00DE7984" w:rsidP="00DE7984">
            <w:pPr>
              <w:ind w:right="-641"/>
              <w:contextualSpacing/>
              <w:rPr>
                <w:rFonts w:ascii="Calibri" w:hAnsi="Calibri"/>
                <w:b/>
                <w:bCs/>
                <w:sz w:val="18"/>
                <w:szCs w:val="18"/>
              </w:rPr>
            </w:pPr>
          </w:p>
          <w:p w14:paraId="7DD7899A" w14:textId="77777777" w:rsidR="00DE7984" w:rsidRPr="00DE7984" w:rsidRDefault="00DE7984" w:rsidP="00DE7984">
            <w:pPr>
              <w:pStyle w:val="ListParagraph"/>
              <w:numPr>
                <w:ilvl w:val="0"/>
                <w:numId w:val="47"/>
              </w:numPr>
              <w:ind w:right="-641"/>
              <w:rPr>
                <w:b/>
                <w:bCs/>
                <w:sz w:val="18"/>
                <w:szCs w:val="18"/>
              </w:rPr>
            </w:pPr>
            <w:r w:rsidRPr="00DE7984">
              <w:rPr>
                <w:b/>
                <w:bCs/>
                <w:sz w:val="18"/>
                <w:szCs w:val="18"/>
              </w:rPr>
              <w:t>Conservation and Community directorate</w:t>
            </w:r>
          </w:p>
          <w:p w14:paraId="50C6E4C3" w14:textId="77777777" w:rsidR="00DE7984" w:rsidRPr="00DE7984" w:rsidRDefault="00DE7984" w:rsidP="00DE7984">
            <w:pPr>
              <w:pStyle w:val="ListParagraph"/>
              <w:numPr>
                <w:ilvl w:val="0"/>
                <w:numId w:val="47"/>
              </w:numPr>
              <w:ind w:right="-641"/>
              <w:rPr>
                <w:b/>
                <w:bCs/>
                <w:sz w:val="18"/>
                <w:szCs w:val="18"/>
              </w:rPr>
            </w:pPr>
            <w:r w:rsidRPr="00DE7984">
              <w:rPr>
                <w:b/>
                <w:bCs/>
                <w:sz w:val="18"/>
                <w:szCs w:val="18"/>
              </w:rPr>
              <w:t>Corporate Services directorate</w:t>
            </w:r>
          </w:p>
          <w:p w14:paraId="7942E494" w14:textId="77777777" w:rsidR="00DE7984" w:rsidRPr="00DE7984" w:rsidRDefault="00DE7984" w:rsidP="00DE7984">
            <w:pPr>
              <w:pStyle w:val="ListParagraph"/>
              <w:numPr>
                <w:ilvl w:val="0"/>
                <w:numId w:val="47"/>
              </w:numPr>
              <w:ind w:right="-641"/>
              <w:rPr>
                <w:b/>
                <w:bCs/>
                <w:sz w:val="18"/>
                <w:szCs w:val="18"/>
              </w:rPr>
            </w:pPr>
            <w:r w:rsidRPr="00DE7984">
              <w:rPr>
                <w:b/>
                <w:bCs/>
                <w:sz w:val="18"/>
                <w:szCs w:val="18"/>
              </w:rPr>
              <w:t>Park Services directorate</w:t>
            </w:r>
          </w:p>
          <w:p w14:paraId="1647F682" w14:textId="77777777" w:rsidR="00DE7984" w:rsidRPr="00DE7984" w:rsidRDefault="00DE7984" w:rsidP="00DE7984">
            <w:pPr>
              <w:ind w:right="-641"/>
              <w:contextualSpacing/>
              <w:rPr>
                <w:rFonts w:ascii="Calibri" w:hAnsi="Calibri"/>
                <w:b/>
                <w:bCs/>
                <w:sz w:val="18"/>
                <w:szCs w:val="18"/>
                <w:u w:val="single"/>
              </w:rPr>
            </w:pPr>
            <w:r w:rsidRPr="00DE7984">
              <w:rPr>
                <w:rFonts w:ascii="Calibri" w:hAnsi="Calibri"/>
                <w:b/>
                <w:bCs/>
                <w:sz w:val="18"/>
                <w:szCs w:val="18"/>
                <w:u w:val="single"/>
              </w:rPr>
              <w:t>You will create a *presentation from your investigation and findings which you will present to your peers.</w:t>
            </w:r>
          </w:p>
          <w:p w14:paraId="61C88CB3" w14:textId="77777777" w:rsidR="00DE7984" w:rsidRPr="00DE7984" w:rsidRDefault="00DE7984" w:rsidP="00DE7984">
            <w:pPr>
              <w:ind w:right="-641"/>
              <w:contextualSpacing/>
              <w:rPr>
                <w:rFonts w:ascii="Calibri" w:hAnsi="Calibri"/>
                <w:b/>
                <w:bCs/>
                <w:sz w:val="18"/>
                <w:szCs w:val="18"/>
              </w:rPr>
            </w:pPr>
          </w:p>
          <w:p w14:paraId="65CAA70F" w14:textId="77777777" w:rsidR="00DE7984" w:rsidRPr="00DE7984" w:rsidRDefault="00DE7984" w:rsidP="00DE7984">
            <w:pPr>
              <w:ind w:right="-641"/>
              <w:rPr>
                <w:rFonts w:ascii="Calibri" w:hAnsi="Calibri"/>
                <w:bCs/>
                <w:sz w:val="18"/>
                <w:szCs w:val="18"/>
              </w:rPr>
            </w:pPr>
            <w:r w:rsidRPr="00DE7984">
              <w:rPr>
                <w:rFonts w:ascii="Calibri" w:hAnsi="Calibri"/>
                <w:bCs/>
                <w:sz w:val="18"/>
                <w:szCs w:val="18"/>
              </w:rPr>
              <w:t>You need to answer the following key questions through your investigation and cover them in your presentation</w:t>
            </w:r>
          </w:p>
          <w:p w14:paraId="2A77EA34" w14:textId="77777777" w:rsidR="00DE7984" w:rsidRPr="00DE7984" w:rsidRDefault="00DE7984" w:rsidP="00DE7984">
            <w:pPr>
              <w:pStyle w:val="ListParagraph"/>
              <w:numPr>
                <w:ilvl w:val="0"/>
                <w:numId w:val="48"/>
              </w:numPr>
              <w:ind w:right="-1134"/>
              <w:rPr>
                <w:bCs/>
                <w:sz w:val="18"/>
                <w:szCs w:val="18"/>
              </w:rPr>
            </w:pPr>
            <w:r w:rsidRPr="00DE7984">
              <w:rPr>
                <w:bCs/>
                <w:sz w:val="18"/>
                <w:szCs w:val="18"/>
              </w:rPr>
              <w:t>Where are the Yorkshire Dales National Park and YDNPA located?</w:t>
            </w:r>
          </w:p>
          <w:p w14:paraId="55609B1D" w14:textId="77777777" w:rsidR="00DE7984" w:rsidRPr="00DE7984" w:rsidRDefault="00DE7984" w:rsidP="00DE7984">
            <w:pPr>
              <w:pStyle w:val="ListParagraph"/>
              <w:numPr>
                <w:ilvl w:val="0"/>
                <w:numId w:val="48"/>
              </w:numPr>
              <w:ind w:right="-1134"/>
              <w:rPr>
                <w:bCs/>
                <w:sz w:val="18"/>
                <w:szCs w:val="18"/>
              </w:rPr>
            </w:pPr>
            <w:r w:rsidRPr="00DE7984">
              <w:rPr>
                <w:bCs/>
                <w:sz w:val="18"/>
                <w:szCs w:val="18"/>
              </w:rPr>
              <w:t>What does the YDNPA do? What is their purpose?</w:t>
            </w:r>
          </w:p>
          <w:p w14:paraId="762B99A6" w14:textId="2C1DB4CE" w:rsidR="00DE7984" w:rsidRDefault="00DE7984" w:rsidP="00DE7984">
            <w:pPr>
              <w:pStyle w:val="ListParagraph"/>
              <w:numPr>
                <w:ilvl w:val="0"/>
                <w:numId w:val="48"/>
              </w:numPr>
              <w:ind w:right="-1134"/>
              <w:rPr>
                <w:bCs/>
                <w:sz w:val="18"/>
                <w:szCs w:val="18"/>
              </w:rPr>
            </w:pPr>
            <w:r w:rsidRPr="00DE7984">
              <w:rPr>
                <w:bCs/>
                <w:sz w:val="18"/>
                <w:szCs w:val="18"/>
              </w:rPr>
              <w:t xml:space="preserve">Outline the careers available at the </w:t>
            </w:r>
            <w:r w:rsidR="00423682" w:rsidRPr="00DE7984">
              <w:rPr>
                <w:bCs/>
                <w:sz w:val="18"/>
                <w:szCs w:val="18"/>
              </w:rPr>
              <w:t>YDNPA -</w:t>
            </w:r>
            <w:r w:rsidRPr="00DE7984">
              <w:rPr>
                <w:bCs/>
                <w:sz w:val="18"/>
                <w:szCs w:val="18"/>
              </w:rPr>
              <w:t xml:space="preserve"> the ‘hidden’ and obvious jobs. Give a detailed overview  </w:t>
            </w:r>
          </w:p>
          <w:p w14:paraId="01B267A6" w14:textId="77777777" w:rsidR="00DE7984" w:rsidRPr="00DE7984" w:rsidRDefault="00DE7984" w:rsidP="00DE7984">
            <w:pPr>
              <w:pStyle w:val="ListParagraph"/>
              <w:ind w:left="360" w:right="-1134"/>
              <w:rPr>
                <w:bCs/>
                <w:sz w:val="18"/>
                <w:szCs w:val="18"/>
              </w:rPr>
            </w:pPr>
            <w:r w:rsidRPr="00DE7984">
              <w:rPr>
                <w:bCs/>
                <w:sz w:val="18"/>
                <w:szCs w:val="18"/>
              </w:rPr>
              <w:t>of the careers and job roles in the directorate you are investigating.</w:t>
            </w:r>
          </w:p>
          <w:p w14:paraId="343F05F9" w14:textId="77777777" w:rsidR="00DE7984" w:rsidRDefault="00DE7984" w:rsidP="00DE7984">
            <w:pPr>
              <w:pStyle w:val="ListParagraph"/>
              <w:numPr>
                <w:ilvl w:val="0"/>
                <w:numId w:val="48"/>
              </w:numPr>
              <w:ind w:right="-1134"/>
              <w:rPr>
                <w:bCs/>
                <w:sz w:val="18"/>
                <w:szCs w:val="18"/>
              </w:rPr>
            </w:pPr>
            <w:r w:rsidRPr="00DE7984">
              <w:rPr>
                <w:bCs/>
                <w:sz w:val="18"/>
                <w:szCs w:val="18"/>
              </w:rPr>
              <w:t xml:space="preserve">Give a detailed example of at least one job role in the directorate you have been given to investigate. </w:t>
            </w:r>
          </w:p>
          <w:p w14:paraId="70D503EA" w14:textId="77777777" w:rsidR="00DE7984" w:rsidRPr="00DE7984" w:rsidRDefault="00DE7984" w:rsidP="00DE7984">
            <w:pPr>
              <w:pStyle w:val="ListParagraph"/>
              <w:ind w:left="360" w:right="-1134"/>
              <w:rPr>
                <w:bCs/>
                <w:sz w:val="18"/>
                <w:szCs w:val="18"/>
              </w:rPr>
            </w:pPr>
            <w:r w:rsidRPr="00DE7984">
              <w:rPr>
                <w:bCs/>
                <w:sz w:val="18"/>
                <w:szCs w:val="18"/>
              </w:rPr>
              <w:t>What skills and attributes do you need to be successful in the job role?</w:t>
            </w:r>
          </w:p>
          <w:p w14:paraId="37040C6A" w14:textId="77777777" w:rsidR="00DE7984" w:rsidRDefault="00DE7984" w:rsidP="00DE7984">
            <w:pPr>
              <w:pStyle w:val="ListParagraph"/>
              <w:numPr>
                <w:ilvl w:val="0"/>
                <w:numId w:val="48"/>
              </w:numPr>
              <w:ind w:right="-1134"/>
              <w:rPr>
                <w:bCs/>
                <w:sz w:val="18"/>
                <w:szCs w:val="18"/>
              </w:rPr>
            </w:pPr>
            <w:r w:rsidRPr="00DE7984">
              <w:rPr>
                <w:bCs/>
                <w:sz w:val="18"/>
                <w:szCs w:val="18"/>
              </w:rPr>
              <w:t>Present your groups top 5 interesting facts you have found out about the YDNPA and the directorate</w:t>
            </w:r>
          </w:p>
          <w:p w14:paraId="69322AA0" w14:textId="580687D6" w:rsidR="00796C37" w:rsidRDefault="00DE7984" w:rsidP="00DE7984">
            <w:pPr>
              <w:pStyle w:val="ListParagraph"/>
              <w:ind w:left="360" w:right="-1134"/>
              <w:rPr>
                <w:bCs/>
                <w:sz w:val="18"/>
                <w:szCs w:val="18"/>
              </w:rPr>
            </w:pPr>
            <w:r w:rsidRPr="00DE7984">
              <w:rPr>
                <w:bCs/>
                <w:sz w:val="18"/>
                <w:szCs w:val="18"/>
              </w:rPr>
              <w:t xml:space="preserve"> you are investigating and the job roles available.</w:t>
            </w:r>
          </w:p>
          <w:p w14:paraId="2BEB8946" w14:textId="77777777" w:rsidR="00FD6193" w:rsidRDefault="00FD6193" w:rsidP="00FD6193">
            <w:pPr>
              <w:rPr>
                <w:rFonts w:ascii="Calibri" w:hAnsi="Calibri"/>
                <w:bCs/>
                <w:sz w:val="18"/>
                <w:szCs w:val="20"/>
              </w:rPr>
            </w:pPr>
            <w:r w:rsidRPr="00D074BC">
              <w:rPr>
                <w:rFonts w:ascii="Calibri" w:hAnsi="Calibri"/>
                <w:b/>
                <w:bCs/>
                <w:sz w:val="18"/>
                <w:szCs w:val="20"/>
              </w:rPr>
              <w:t>Resource sheet 6</w:t>
            </w:r>
            <w:r w:rsidRPr="001504B3">
              <w:rPr>
                <w:rFonts w:ascii="Calibri" w:hAnsi="Calibri"/>
                <w:bCs/>
                <w:sz w:val="18"/>
                <w:szCs w:val="20"/>
              </w:rPr>
              <w:t xml:space="preserve"> - What are the key messages students wish to get across? What are the five top things they wish to get across?</w:t>
            </w:r>
          </w:p>
          <w:p w14:paraId="0D95F96F" w14:textId="7C39C6A8" w:rsidR="00DE7984" w:rsidRPr="00FD6193" w:rsidRDefault="00FD6193" w:rsidP="00FD6193">
            <w:pPr>
              <w:rPr>
                <w:rFonts w:ascii="Calibri" w:hAnsi="Calibri"/>
                <w:bCs/>
                <w:sz w:val="18"/>
                <w:szCs w:val="20"/>
              </w:rPr>
            </w:pPr>
            <w:r>
              <w:rPr>
                <w:rFonts w:ascii="Calibri" w:hAnsi="Calibri"/>
                <w:bCs/>
                <w:sz w:val="18"/>
                <w:szCs w:val="20"/>
              </w:rPr>
              <w:t>This resource sheet can be used to help students practice and focus them on their presentation.</w:t>
            </w:r>
          </w:p>
          <w:p w14:paraId="24D4AEEB" w14:textId="2D55300D" w:rsidR="0053704B" w:rsidRDefault="0053704B" w:rsidP="00796C37">
            <w:pPr>
              <w:rPr>
                <w:rFonts w:ascii="Calibri" w:hAnsi="Calibri"/>
                <w:bCs/>
                <w:sz w:val="18"/>
                <w:szCs w:val="20"/>
              </w:rPr>
            </w:pPr>
            <w:r>
              <w:rPr>
                <w:rFonts w:ascii="Calibri" w:hAnsi="Calibri"/>
                <w:bCs/>
                <w:sz w:val="18"/>
                <w:szCs w:val="20"/>
              </w:rPr>
              <w:t xml:space="preserve">Students should also consider how they wish to present the information they have discovered. </w:t>
            </w:r>
          </w:p>
          <w:p w14:paraId="0E473754" w14:textId="77777777" w:rsidR="0053704B" w:rsidRDefault="0053704B" w:rsidP="0053704B">
            <w:pPr>
              <w:rPr>
                <w:rFonts w:ascii="Calibri" w:hAnsi="Calibri"/>
                <w:bCs/>
                <w:sz w:val="18"/>
                <w:szCs w:val="20"/>
              </w:rPr>
            </w:pPr>
            <w:r>
              <w:rPr>
                <w:rFonts w:ascii="Calibri" w:hAnsi="Calibri"/>
                <w:bCs/>
                <w:sz w:val="18"/>
                <w:szCs w:val="20"/>
              </w:rPr>
              <w:t>What will be the best medium for the presentation? Why?</w:t>
            </w:r>
          </w:p>
          <w:p w14:paraId="5D224FB4" w14:textId="77777777" w:rsidR="0053704B" w:rsidRDefault="0053704B" w:rsidP="0053704B">
            <w:pPr>
              <w:rPr>
                <w:rFonts w:ascii="Calibri" w:hAnsi="Calibri"/>
                <w:bCs/>
                <w:sz w:val="18"/>
                <w:szCs w:val="20"/>
              </w:rPr>
            </w:pPr>
            <w:r>
              <w:rPr>
                <w:rFonts w:ascii="Calibri" w:hAnsi="Calibri"/>
                <w:bCs/>
                <w:sz w:val="18"/>
                <w:szCs w:val="20"/>
              </w:rPr>
              <w:t>What are the key messages they wish to get across? Does this influence their choice of presentation? If they are working in a group who will be responsible for what?</w:t>
            </w:r>
          </w:p>
          <w:p w14:paraId="288306AC" w14:textId="66C74977" w:rsidR="000466A7" w:rsidRDefault="0053704B" w:rsidP="000466A7">
            <w:pPr>
              <w:rPr>
                <w:rFonts w:ascii="Calibri" w:hAnsi="Calibri"/>
                <w:bCs/>
                <w:sz w:val="18"/>
                <w:szCs w:val="20"/>
              </w:rPr>
            </w:pPr>
            <w:r>
              <w:rPr>
                <w:rFonts w:ascii="Calibri" w:hAnsi="Calibri"/>
                <w:bCs/>
                <w:sz w:val="18"/>
                <w:szCs w:val="20"/>
              </w:rPr>
              <w:lastRenderedPageBreak/>
              <w:t>Students should be encouraged to be as creative and as innovative as possible</w:t>
            </w:r>
            <w:r w:rsidR="00FD6193">
              <w:rPr>
                <w:rFonts w:ascii="Calibri" w:hAnsi="Calibri"/>
                <w:bCs/>
                <w:sz w:val="18"/>
                <w:szCs w:val="20"/>
              </w:rPr>
              <w:t xml:space="preserve"> </w:t>
            </w:r>
            <w:r w:rsidR="000466A7">
              <w:rPr>
                <w:rFonts w:ascii="Calibri" w:hAnsi="Calibri"/>
                <w:bCs/>
                <w:sz w:val="18"/>
                <w:szCs w:val="20"/>
              </w:rPr>
              <w:t>and start to get them to think about what makes a good presentation, and how best to present their findings. Some clips to support this which might be useful:</w:t>
            </w:r>
          </w:p>
          <w:p w14:paraId="45A3B5F9" w14:textId="77777777" w:rsidR="000466A7" w:rsidRDefault="000466A7" w:rsidP="000466A7">
            <w:pPr>
              <w:rPr>
                <w:rFonts w:ascii="Calibri" w:hAnsi="Calibri"/>
                <w:bCs/>
                <w:sz w:val="18"/>
                <w:szCs w:val="20"/>
              </w:rPr>
            </w:pPr>
            <w:r>
              <w:rPr>
                <w:rFonts w:ascii="Calibri" w:hAnsi="Calibri"/>
                <w:bCs/>
                <w:sz w:val="18"/>
                <w:szCs w:val="20"/>
              </w:rPr>
              <w:t>Delivering a presentation</w:t>
            </w:r>
          </w:p>
          <w:p w14:paraId="3488E1DB" w14:textId="77777777" w:rsidR="000466A7" w:rsidRDefault="00423682" w:rsidP="000466A7">
            <w:pPr>
              <w:rPr>
                <w:rFonts w:ascii="Calibri" w:hAnsi="Calibri"/>
                <w:bCs/>
                <w:sz w:val="18"/>
                <w:szCs w:val="20"/>
              </w:rPr>
            </w:pPr>
            <w:hyperlink r:id="rId15" w:history="1">
              <w:r w:rsidR="000466A7" w:rsidRPr="00066C5F">
                <w:rPr>
                  <w:rStyle w:val="Hyperlink"/>
                  <w:rFonts w:ascii="Calibri" w:hAnsi="Calibri"/>
                  <w:bCs/>
                  <w:sz w:val="18"/>
                  <w:szCs w:val="20"/>
                </w:rPr>
                <w:t>http://www.bbc.co.uk/education/clips/zccy34j</w:t>
              </w:r>
            </w:hyperlink>
          </w:p>
          <w:p w14:paraId="024D6495" w14:textId="77777777" w:rsidR="000466A7" w:rsidRDefault="000466A7" w:rsidP="000466A7">
            <w:pPr>
              <w:rPr>
                <w:rFonts w:ascii="Calibri" w:hAnsi="Calibri"/>
                <w:bCs/>
                <w:sz w:val="18"/>
                <w:szCs w:val="20"/>
              </w:rPr>
            </w:pPr>
          </w:p>
          <w:p w14:paraId="6E184952" w14:textId="77777777" w:rsidR="000466A7" w:rsidRDefault="000466A7" w:rsidP="000466A7">
            <w:pPr>
              <w:rPr>
                <w:rFonts w:ascii="Calibri" w:hAnsi="Calibri"/>
                <w:bCs/>
                <w:sz w:val="18"/>
                <w:szCs w:val="20"/>
              </w:rPr>
            </w:pPr>
            <w:r>
              <w:rPr>
                <w:rFonts w:ascii="Calibri" w:hAnsi="Calibri"/>
                <w:bCs/>
                <w:sz w:val="18"/>
                <w:szCs w:val="20"/>
              </w:rPr>
              <w:t>Good presentations</w:t>
            </w:r>
          </w:p>
          <w:p w14:paraId="34C1BA8A" w14:textId="77777777" w:rsidR="000466A7" w:rsidRDefault="00423682" w:rsidP="000466A7">
            <w:pPr>
              <w:rPr>
                <w:rFonts w:ascii="Calibri" w:hAnsi="Calibri"/>
                <w:bCs/>
                <w:sz w:val="18"/>
                <w:szCs w:val="20"/>
              </w:rPr>
            </w:pPr>
            <w:hyperlink r:id="rId16" w:history="1">
              <w:r w:rsidR="000466A7" w:rsidRPr="0062245E">
                <w:rPr>
                  <w:rStyle w:val="Hyperlink"/>
                  <w:rFonts w:ascii="Calibri" w:hAnsi="Calibri"/>
                  <w:bCs/>
                  <w:sz w:val="18"/>
                  <w:szCs w:val="20"/>
                </w:rPr>
                <w:t>https://www.youtube.com/watch?v=i68a6M5FFBc</w:t>
              </w:r>
            </w:hyperlink>
          </w:p>
          <w:p w14:paraId="071E1255" w14:textId="77777777" w:rsidR="000466A7" w:rsidRDefault="000466A7" w:rsidP="000466A7">
            <w:pPr>
              <w:rPr>
                <w:rFonts w:ascii="Calibri" w:hAnsi="Calibri"/>
                <w:bCs/>
                <w:sz w:val="18"/>
                <w:szCs w:val="20"/>
              </w:rPr>
            </w:pPr>
          </w:p>
          <w:p w14:paraId="27B20452" w14:textId="77777777" w:rsidR="000466A7" w:rsidRDefault="000466A7" w:rsidP="000466A7">
            <w:pPr>
              <w:rPr>
                <w:rFonts w:ascii="Calibri" w:hAnsi="Calibri"/>
                <w:bCs/>
                <w:sz w:val="18"/>
                <w:szCs w:val="20"/>
              </w:rPr>
            </w:pPr>
            <w:r>
              <w:rPr>
                <w:rFonts w:ascii="Calibri" w:hAnsi="Calibri"/>
                <w:bCs/>
                <w:sz w:val="18"/>
                <w:szCs w:val="20"/>
              </w:rPr>
              <w:t>Good vs bad presentations</w:t>
            </w:r>
          </w:p>
          <w:p w14:paraId="735C9587" w14:textId="77777777" w:rsidR="000466A7" w:rsidRDefault="00423682" w:rsidP="000466A7">
            <w:pPr>
              <w:rPr>
                <w:rStyle w:val="Hyperlink"/>
                <w:rFonts w:ascii="Calibri" w:hAnsi="Calibri"/>
                <w:bCs/>
                <w:sz w:val="18"/>
                <w:szCs w:val="20"/>
              </w:rPr>
            </w:pPr>
            <w:hyperlink r:id="rId17" w:history="1">
              <w:r w:rsidR="000466A7" w:rsidRPr="0062245E">
                <w:rPr>
                  <w:rStyle w:val="Hyperlink"/>
                  <w:rFonts w:ascii="Calibri" w:hAnsi="Calibri"/>
                  <w:bCs/>
                  <w:sz w:val="18"/>
                  <w:szCs w:val="20"/>
                </w:rPr>
                <w:t>https://www.youtube.com/watch?v=S5c1susCPAE</w:t>
              </w:r>
            </w:hyperlink>
          </w:p>
          <w:p w14:paraId="41E150C8" w14:textId="77777777" w:rsidR="000466A7" w:rsidRDefault="000466A7" w:rsidP="000466A7">
            <w:pPr>
              <w:rPr>
                <w:rStyle w:val="Hyperlink"/>
                <w:rFonts w:ascii="Calibri" w:hAnsi="Calibri"/>
                <w:bCs/>
                <w:sz w:val="18"/>
                <w:szCs w:val="20"/>
              </w:rPr>
            </w:pPr>
          </w:p>
          <w:p w14:paraId="7BE4E27E" w14:textId="77777777" w:rsidR="000466A7" w:rsidRPr="00FD6193" w:rsidRDefault="000466A7" w:rsidP="000466A7">
            <w:pPr>
              <w:rPr>
                <w:rStyle w:val="Hyperlink"/>
                <w:rFonts w:ascii="Calibri" w:hAnsi="Calibri"/>
                <w:bCs/>
                <w:color w:val="auto"/>
                <w:sz w:val="18"/>
                <w:szCs w:val="20"/>
                <w:u w:val="none"/>
              </w:rPr>
            </w:pPr>
            <w:r w:rsidRPr="00FD6193">
              <w:rPr>
                <w:rStyle w:val="Hyperlink"/>
                <w:rFonts w:ascii="Calibri" w:hAnsi="Calibri"/>
                <w:bCs/>
                <w:color w:val="auto"/>
                <w:sz w:val="18"/>
                <w:szCs w:val="20"/>
                <w:u w:val="none"/>
              </w:rPr>
              <w:t>Examples of recruitment videos or working at some organisations</w:t>
            </w:r>
          </w:p>
          <w:p w14:paraId="0F8325BE" w14:textId="52776F91" w:rsidR="000466A7" w:rsidRPr="00FD6193" w:rsidRDefault="000466A7" w:rsidP="000466A7">
            <w:pPr>
              <w:rPr>
                <w:rStyle w:val="Hyperlink"/>
                <w:rFonts w:ascii="Calibri" w:hAnsi="Calibri"/>
                <w:bCs/>
                <w:color w:val="auto"/>
                <w:sz w:val="18"/>
                <w:szCs w:val="20"/>
                <w:u w:val="none"/>
              </w:rPr>
            </w:pPr>
            <w:r w:rsidRPr="00FD6193">
              <w:rPr>
                <w:rStyle w:val="Hyperlink"/>
                <w:rFonts w:ascii="Calibri" w:hAnsi="Calibri"/>
                <w:bCs/>
                <w:color w:val="auto"/>
                <w:sz w:val="18"/>
                <w:szCs w:val="20"/>
                <w:u w:val="none"/>
              </w:rPr>
              <w:t>Capital One</w:t>
            </w:r>
            <w:r w:rsidR="00FD6193">
              <w:rPr>
                <w:rStyle w:val="Hyperlink"/>
                <w:rFonts w:ascii="Calibri" w:hAnsi="Calibri"/>
                <w:bCs/>
                <w:color w:val="auto"/>
                <w:sz w:val="18"/>
                <w:szCs w:val="20"/>
                <w:u w:val="none"/>
              </w:rPr>
              <w:t xml:space="preserve"> </w:t>
            </w:r>
            <w:hyperlink r:id="rId18" w:history="1">
              <w:r w:rsidRPr="008024F2">
                <w:rPr>
                  <w:rStyle w:val="Hyperlink"/>
                  <w:rFonts w:ascii="Calibri" w:hAnsi="Calibri"/>
                  <w:bCs/>
                  <w:sz w:val="18"/>
                  <w:szCs w:val="20"/>
                </w:rPr>
                <w:t>https://www.youtube.com/watch?v=hGIv3o6030k</w:t>
              </w:r>
            </w:hyperlink>
          </w:p>
          <w:p w14:paraId="354B9FD3" w14:textId="77777777" w:rsidR="000466A7" w:rsidRDefault="000466A7" w:rsidP="000466A7">
            <w:pPr>
              <w:rPr>
                <w:rStyle w:val="Hyperlink"/>
                <w:rFonts w:ascii="Calibri" w:hAnsi="Calibri"/>
                <w:bCs/>
                <w:sz w:val="18"/>
                <w:szCs w:val="20"/>
              </w:rPr>
            </w:pPr>
          </w:p>
          <w:p w14:paraId="5E8188FC" w14:textId="560588C3" w:rsidR="000466A7" w:rsidRDefault="000466A7" w:rsidP="000466A7">
            <w:pPr>
              <w:rPr>
                <w:rFonts w:ascii="Calibri" w:hAnsi="Calibri"/>
                <w:bCs/>
                <w:sz w:val="18"/>
                <w:szCs w:val="20"/>
              </w:rPr>
            </w:pPr>
            <w:r w:rsidRPr="00FD6193">
              <w:rPr>
                <w:rStyle w:val="Hyperlink"/>
                <w:rFonts w:ascii="Calibri" w:hAnsi="Calibri"/>
                <w:bCs/>
                <w:color w:val="auto"/>
                <w:sz w:val="18"/>
                <w:szCs w:val="20"/>
                <w:u w:val="none"/>
              </w:rPr>
              <w:t>Twitter</w:t>
            </w:r>
            <w:r w:rsidR="00FD6193">
              <w:rPr>
                <w:rStyle w:val="Hyperlink"/>
                <w:rFonts w:ascii="Calibri" w:hAnsi="Calibri"/>
                <w:bCs/>
                <w:color w:val="auto"/>
                <w:sz w:val="18"/>
                <w:szCs w:val="20"/>
                <w:u w:val="none"/>
              </w:rPr>
              <w:t xml:space="preserve"> </w:t>
            </w:r>
            <w:hyperlink r:id="rId19" w:history="1">
              <w:r w:rsidRPr="008024F2">
                <w:rPr>
                  <w:rStyle w:val="Hyperlink"/>
                  <w:rFonts w:ascii="Calibri" w:hAnsi="Calibri"/>
                  <w:bCs/>
                  <w:sz w:val="18"/>
                  <w:szCs w:val="20"/>
                </w:rPr>
                <w:t>https://www.youtube.com/watch?v=vccZkELgEsU</w:t>
              </w:r>
            </w:hyperlink>
          </w:p>
          <w:p w14:paraId="2A710563" w14:textId="77777777" w:rsidR="000466A7" w:rsidRDefault="000466A7" w:rsidP="000466A7">
            <w:pPr>
              <w:rPr>
                <w:rFonts w:ascii="Calibri" w:hAnsi="Calibri"/>
                <w:bCs/>
                <w:sz w:val="18"/>
                <w:szCs w:val="20"/>
              </w:rPr>
            </w:pPr>
          </w:p>
          <w:p w14:paraId="0D68DE9C" w14:textId="524DDAB0" w:rsidR="000466A7" w:rsidRDefault="000466A7" w:rsidP="000466A7">
            <w:pPr>
              <w:rPr>
                <w:rFonts w:ascii="Calibri" w:hAnsi="Calibri"/>
                <w:bCs/>
                <w:sz w:val="18"/>
                <w:szCs w:val="20"/>
              </w:rPr>
            </w:pPr>
            <w:r>
              <w:rPr>
                <w:rFonts w:ascii="Calibri" w:hAnsi="Calibri"/>
                <w:bCs/>
                <w:sz w:val="18"/>
                <w:szCs w:val="20"/>
              </w:rPr>
              <w:t>Working at Dropbox</w:t>
            </w:r>
            <w:r w:rsidR="00FD6193">
              <w:rPr>
                <w:rFonts w:ascii="Calibri" w:hAnsi="Calibri"/>
                <w:bCs/>
                <w:sz w:val="18"/>
                <w:szCs w:val="20"/>
              </w:rPr>
              <w:t xml:space="preserve"> </w:t>
            </w:r>
            <w:hyperlink r:id="rId20" w:history="1">
              <w:r w:rsidRPr="008024F2">
                <w:rPr>
                  <w:rStyle w:val="Hyperlink"/>
                  <w:rFonts w:ascii="Calibri" w:hAnsi="Calibri"/>
                  <w:bCs/>
                  <w:sz w:val="18"/>
                  <w:szCs w:val="20"/>
                </w:rPr>
                <w:t>https://www.youtube.com/watch?v=-ZuxQcp84o0</w:t>
              </w:r>
            </w:hyperlink>
          </w:p>
          <w:p w14:paraId="0B30AE8A" w14:textId="77777777" w:rsidR="000466A7" w:rsidRDefault="000466A7" w:rsidP="000466A7">
            <w:pPr>
              <w:rPr>
                <w:rFonts w:ascii="Calibri" w:hAnsi="Calibri"/>
                <w:bCs/>
                <w:sz w:val="18"/>
                <w:szCs w:val="20"/>
              </w:rPr>
            </w:pPr>
          </w:p>
          <w:p w14:paraId="045564DC" w14:textId="7FE7DF31" w:rsidR="000466A7" w:rsidRPr="00516432" w:rsidRDefault="000466A7" w:rsidP="00FD6193">
            <w:pPr>
              <w:rPr>
                <w:rFonts w:ascii="Calibri" w:hAnsi="Calibri"/>
                <w:bCs/>
                <w:sz w:val="18"/>
                <w:szCs w:val="20"/>
              </w:rPr>
            </w:pPr>
            <w:r>
              <w:rPr>
                <w:rFonts w:ascii="Calibri" w:hAnsi="Calibri"/>
                <w:bCs/>
                <w:sz w:val="18"/>
                <w:szCs w:val="20"/>
              </w:rPr>
              <w:t>Apple</w:t>
            </w:r>
            <w:r w:rsidR="00FD6193">
              <w:rPr>
                <w:rFonts w:ascii="Calibri" w:hAnsi="Calibri"/>
                <w:bCs/>
                <w:sz w:val="18"/>
                <w:szCs w:val="20"/>
              </w:rPr>
              <w:t xml:space="preserve"> </w:t>
            </w:r>
            <w:hyperlink r:id="rId21" w:history="1">
              <w:r w:rsidRPr="008024F2">
                <w:rPr>
                  <w:rStyle w:val="Hyperlink"/>
                  <w:rFonts w:ascii="Calibri" w:hAnsi="Calibri"/>
                  <w:bCs/>
                  <w:sz w:val="18"/>
                  <w:szCs w:val="20"/>
                </w:rPr>
                <w:t>https://www.youtube.com/watch?v=X9SK052cF3c</w:t>
              </w:r>
            </w:hyperlink>
          </w:p>
        </w:tc>
      </w:tr>
      <w:tr w:rsidR="000466A7" w:rsidRPr="00894BC6" w14:paraId="15BD020A" w14:textId="77777777" w:rsidTr="08815C83">
        <w:trPr>
          <w:jc w:val="center"/>
        </w:trPr>
        <w:tc>
          <w:tcPr>
            <w:tcW w:w="830" w:type="dxa"/>
          </w:tcPr>
          <w:p w14:paraId="7B725E47" w14:textId="469A0E5D" w:rsidR="000466A7" w:rsidRPr="008D7998" w:rsidRDefault="008340ED" w:rsidP="000466A7">
            <w:pPr>
              <w:jc w:val="center"/>
              <w:rPr>
                <w:rFonts w:ascii="Calibri" w:hAnsi="Calibri"/>
                <w:b/>
                <w:bCs/>
                <w:sz w:val="18"/>
                <w:szCs w:val="20"/>
              </w:rPr>
            </w:pPr>
            <w:r>
              <w:rPr>
                <w:rFonts w:ascii="Calibri" w:hAnsi="Calibri"/>
                <w:b/>
                <w:bCs/>
                <w:sz w:val="18"/>
                <w:szCs w:val="20"/>
              </w:rPr>
              <w:lastRenderedPageBreak/>
              <w:t>9</w:t>
            </w:r>
          </w:p>
        </w:tc>
        <w:tc>
          <w:tcPr>
            <w:tcW w:w="5940" w:type="dxa"/>
          </w:tcPr>
          <w:p w14:paraId="2EF93756" w14:textId="77777777" w:rsidR="000466A7" w:rsidRDefault="000466A7" w:rsidP="000466A7">
            <w:pPr>
              <w:rPr>
                <w:rFonts w:ascii="Calibri" w:hAnsi="Calibri"/>
                <w:bCs/>
                <w:sz w:val="18"/>
                <w:szCs w:val="20"/>
              </w:rPr>
            </w:pPr>
            <w:r w:rsidRPr="00EB29B7">
              <w:rPr>
                <w:rFonts w:ascii="Calibri" w:hAnsi="Calibri"/>
                <w:bCs/>
                <w:sz w:val="18"/>
                <w:szCs w:val="20"/>
              </w:rPr>
              <w:t xml:space="preserve">Students will be given the opportunity </w:t>
            </w:r>
            <w:r>
              <w:rPr>
                <w:rFonts w:ascii="Calibri" w:hAnsi="Calibri"/>
                <w:bCs/>
                <w:sz w:val="18"/>
                <w:szCs w:val="20"/>
              </w:rPr>
              <w:t>to develop their enterprise and soft skills and use them for example:</w:t>
            </w:r>
          </w:p>
          <w:p w14:paraId="29CC98EA"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teamwork</w:t>
            </w:r>
          </w:p>
          <w:p w14:paraId="2913051A"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problem solving</w:t>
            </w:r>
          </w:p>
          <w:p w14:paraId="59B783D8"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 xml:space="preserve">creativity </w:t>
            </w:r>
          </w:p>
          <w:p w14:paraId="7049E7A8"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communication</w:t>
            </w:r>
          </w:p>
          <w:p w14:paraId="5E491157" w14:textId="77777777" w:rsidR="000466A7" w:rsidRDefault="000466A7" w:rsidP="000466A7">
            <w:pPr>
              <w:pStyle w:val="ListParagraph"/>
              <w:numPr>
                <w:ilvl w:val="0"/>
                <w:numId w:val="24"/>
              </w:numPr>
              <w:spacing w:after="0" w:line="240" w:lineRule="auto"/>
              <w:ind w:left="360"/>
              <w:rPr>
                <w:bCs/>
                <w:sz w:val="18"/>
                <w:szCs w:val="20"/>
              </w:rPr>
            </w:pPr>
            <w:r>
              <w:rPr>
                <w:bCs/>
                <w:sz w:val="18"/>
                <w:szCs w:val="20"/>
              </w:rPr>
              <w:t>innovation</w:t>
            </w:r>
          </w:p>
          <w:p w14:paraId="7395B1E9" w14:textId="7B229046" w:rsidR="000466A7" w:rsidRPr="008340ED" w:rsidRDefault="000466A7" w:rsidP="000466A7">
            <w:pPr>
              <w:pStyle w:val="ListParagraph"/>
              <w:numPr>
                <w:ilvl w:val="0"/>
                <w:numId w:val="24"/>
              </w:numPr>
              <w:spacing w:after="0" w:line="240" w:lineRule="auto"/>
              <w:ind w:left="360"/>
              <w:rPr>
                <w:bCs/>
                <w:sz w:val="18"/>
                <w:szCs w:val="20"/>
              </w:rPr>
            </w:pPr>
            <w:r w:rsidRPr="009A03E8">
              <w:rPr>
                <w:bCs/>
                <w:sz w:val="18"/>
                <w:szCs w:val="20"/>
              </w:rPr>
              <w:t>presentation</w:t>
            </w:r>
            <w:r w:rsidR="008340ED">
              <w:rPr>
                <w:bCs/>
                <w:sz w:val="18"/>
                <w:szCs w:val="20"/>
              </w:rPr>
              <w:t xml:space="preserve">         </w:t>
            </w:r>
          </w:p>
          <w:p w14:paraId="726F55EB" w14:textId="62E53EFA" w:rsidR="000466A7" w:rsidRPr="008340ED" w:rsidRDefault="000466A7" w:rsidP="00FD6193">
            <w:pPr>
              <w:pStyle w:val="ListParagraph"/>
              <w:spacing w:after="0" w:line="240" w:lineRule="auto"/>
              <w:ind w:left="360"/>
              <w:rPr>
                <w:b/>
                <w:bCs/>
                <w:sz w:val="18"/>
                <w:szCs w:val="18"/>
              </w:rPr>
            </w:pPr>
          </w:p>
        </w:tc>
        <w:tc>
          <w:tcPr>
            <w:tcW w:w="8676" w:type="dxa"/>
          </w:tcPr>
          <w:p w14:paraId="3ABBBF83" w14:textId="4CA14BC9" w:rsidR="000466A7" w:rsidRDefault="000466A7" w:rsidP="000466A7">
            <w:pPr>
              <w:rPr>
                <w:rFonts w:ascii="Calibri" w:hAnsi="Calibri"/>
                <w:bCs/>
                <w:sz w:val="18"/>
                <w:szCs w:val="20"/>
              </w:rPr>
            </w:pPr>
            <w:r>
              <w:rPr>
                <w:rFonts w:ascii="Calibri" w:hAnsi="Calibri"/>
                <w:bCs/>
                <w:sz w:val="18"/>
                <w:szCs w:val="20"/>
              </w:rPr>
              <w:t>Students need to finalise</w:t>
            </w:r>
            <w:r w:rsidRPr="004E1585">
              <w:rPr>
                <w:rFonts w:ascii="Calibri" w:hAnsi="Calibri"/>
                <w:bCs/>
                <w:sz w:val="18"/>
                <w:szCs w:val="20"/>
              </w:rPr>
              <w:t xml:space="preserve"> </w:t>
            </w:r>
            <w:r>
              <w:rPr>
                <w:rFonts w:ascii="Calibri" w:hAnsi="Calibri"/>
                <w:bCs/>
                <w:sz w:val="18"/>
                <w:szCs w:val="20"/>
              </w:rPr>
              <w:t>what their presentation will be. By the end of this session they need to firm up the medium they will use and highlight the key messages they would like to get across.</w:t>
            </w:r>
          </w:p>
          <w:p w14:paraId="01252452" w14:textId="3A8CF50A" w:rsidR="000466A7" w:rsidRDefault="000466A7" w:rsidP="000466A7">
            <w:pPr>
              <w:rPr>
                <w:rFonts w:ascii="Calibri" w:hAnsi="Calibri"/>
                <w:bCs/>
                <w:sz w:val="18"/>
                <w:szCs w:val="20"/>
              </w:rPr>
            </w:pPr>
            <w:r>
              <w:rPr>
                <w:rFonts w:ascii="Calibri" w:hAnsi="Calibri"/>
                <w:bCs/>
                <w:sz w:val="18"/>
                <w:szCs w:val="20"/>
              </w:rPr>
              <w:t xml:space="preserve">What will be the most effective medium to get their message across? Make them aware that if they get through to the final they will be asked to present to an invited group of employers who hosted the teacher externship days. </w:t>
            </w:r>
          </w:p>
          <w:p w14:paraId="08EF0B59" w14:textId="77777777" w:rsidR="000466A7" w:rsidRDefault="000466A7" w:rsidP="000466A7">
            <w:pPr>
              <w:rPr>
                <w:rFonts w:ascii="Calibri" w:hAnsi="Calibri"/>
                <w:bCs/>
                <w:sz w:val="18"/>
                <w:szCs w:val="20"/>
              </w:rPr>
            </w:pPr>
            <w:r>
              <w:rPr>
                <w:rFonts w:ascii="Calibri" w:hAnsi="Calibri"/>
                <w:bCs/>
                <w:sz w:val="18"/>
                <w:szCs w:val="20"/>
              </w:rPr>
              <w:t>Key things to consider are:</w:t>
            </w:r>
          </w:p>
          <w:p w14:paraId="55931998" w14:textId="77777777" w:rsidR="000466A7" w:rsidRDefault="000466A7" w:rsidP="000466A7">
            <w:pPr>
              <w:rPr>
                <w:rFonts w:ascii="Calibri" w:hAnsi="Calibri"/>
                <w:bCs/>
                <w:sz w:val="18"/>
                <w:szCs w:val="20"/>
              </w:rPr>
            </w:pPr>
            <w:r w:rsidRPr="004E1585">
              <w:rPr>
                <w:rFonts w:ascii="Calibri" w:hAnsi="Calibri"/>
                <w:bCs/>
                <w:sz w:val="18"/>
                <w:szCs w:val="20"/>
              </w:rPr>
              <w:t>What medium will they use? Poster? Outline Social Media</w:t>
            </w:r>
            <w:r>
              <w:rPr>
                <w:rFonts w:ascii="Calibri" w:hAnsi="Calibri"/>
                <w:bCs/>
                <w:sz w:val="18"/>
                <w:szCs w:val="20"/>
              </w:rPr>
              <w:t xml:space="preserve"> Campaign? Report? </w:t>
            </w:r>
            <w:r w:rsidRPr="004E1585">
              <w:rPr>
                <w:rFonts w:ascii="Calibri" w:hAnsi="Calibri"/>
                <w:bCs/>
                <w:sz w:val="18"/>
                <w:szCs w:val="20"/>
              </w:rPr>
              <w:t>PowerPoint? Prezi? VideoScribe?</w:t>
            </w:r>
          </w:p>
          <w:p w14:paraId="710FEFB6" w14:textId="0FADD850" w:rsidR="000466A7" w:rsidRDefault="000466A7" w:rsidP="000466A7">
            <w:pPr>
              <w:rPr>
                <w:rFonts w:ascii="Calibri" w:hAnsi="Calibri"/>
                <w:bCs/>
                <w:sz w:val="18"/>
                <w:szCs w:val="20"/>
              </w:rPr>
            </w:pPr>
            <w:r>
              <w:rPr>
                <w:rFonts w:ascii="Calibri" w:hAnsi="Calibri"/>
                <w:bCs/>
                <w:sz w:val="18"/>
                <w:szCs w:val="20"/>
              </w:rPr>
              <w:t>Role-play? How can they use music and images to get their key messages across and keep their audiences attention?</w:t>
            </w:r>
          </w:p>
          <w:p w14:paraId="343FFC40" w14:textId="1B502039" w:rsidR="000466A7" w:rsidRPr="00516432" w:rsidRDefault="000466A7" w:rsidP="000466A7">
            <w:pPr>
              <w:rPr>
                <w:rFonts w:ascii="Calibri" w:hAnsi="Calibri"/>
                <w:bCs/>
                <w:sz w:val="18"/>
                <w:szCs w:val="20"/>
              </w:rPr>
            </w:pPr>
            <w:r>
              <w:rPr>
                <w:rFonts w:ascii="Calibri" w:hAnsi="Calibri"/>
                <w:bCs/>
                <w:sz w:val="18"/>
                <w:szCs w:val="20"/>
              </w:rPr>
              <w:t>Students finalise a</w:t>
            </w:r>
            <w:r w:rsidR="00F8260E">
              <w:rPr>
                <w:rFonts w:ascii="Calibri" w:hAnsi="Calibri"/>
                <w:bCs/>
                <w:sz w:val="18"/>
                <w:szCs w:val="20"/>
              </w:rPr>
              <w:t xml:space="preserve">nd practice their presentations, and </w:t>
            </w:r>
            <w:r>
              <w:rPr>
                <w:rFonts w:ascii="Calibri" w:hAnsi="Calibri"/>
                <w:bCs/>
                <w:sz w:val="18"/>
                <w:szCs w:val="20"/>
              </w:rPr>
              <w:t>are given time to complete their presentation and rehearse. Students peer assess each presentation and give feedback.</w:t>
            </w:r>
          </w:p>
        </w:tc>
      </w:tr>
      <w:tr w:rsidR="000466A7" w:rsidRPr="00894BC6" w14:paraId="1A806FEF" w14:textId="77777777" w:rsidTr="08815C83">
        <w:trPr>
          <w:jc w:val="center"/>
        </w:trPr>
        <w:tc>
          <w:tcPr>
            <w:tcW w:w="830" w:type="dxa"/>
          </w:tcPr>
          <w:p w14:paraId="4E2E6732" w14:textId="52188136" w:rsidR="000466A7" w:rsidRPr="008D7998" w:rsidRDefault="008340ED" w:rsidP="000466A7">
            <w:pPr>
              <w:jc w:val="center"/>
              <w:rPr>
                <w:rFonts w:ascii="Calibri" w:hAnsi="Calibri"/>
                <w:b/>
                <w:bCs/>
                <w:sz w:val="18"/>
                <w:szCs w:val="20"/>
              </w:rPr>
            </w:pPr>
            <w:r>
              <w:rPr>
                <w:rFonts w:ascii="Calibri" w:hAnsi="Calibri"/>
                <w:b/>
                <w:bCs/>
                <w:sz w:val="18"/>
                <w:szCs w:val="20"/>
              </w:rPr>
              <w:t>10</w:t>
            </w:r>
          </w:p>
        </w:tc>
        <w:tc>
          <w:tcPr>
            <w:tcW w:w="5940" w:type="dxa"/>
          </w:tcPr>
          <w:p w14:paraId="671AF35B" w14:textId="719A04E8" w:rsidR="000466A7" w:rsidRDefault="000466A7" w:rsidP="000466A7">
            <w:pPr>
              <w:rPr>
                <w:rFonts w:ascii="Calibri" w:hAnsi="Calibri"/>
                <w:bCs/>
                <w:sz w:val="18"/>
                <w:szCs w:val="20"/>
              </w:rPr>
            </w:pPr>
            <w:r w:rsidRPr="00344FCE">
              <w:rPr>
                <w:rFonts w:ascii="Calibri" w:hAnsi="Calibri"/>
                <w:bCs/>
                <w:sz w:val="18"/>
                <w:szCs w:val="20"/>
              </w:rPr>
              <w:t>Students will be given the opportunity to reflect</w:t>
            </w:r>
            <w:r w:rsidR="00FD6193">
              <w:rPr>
                <w:rFonts w:ascii="Calibri" w:hAnsi="Calibri"/>
                <w:bCs/>
                <w:sz w:val="18"/>
                <w:szCs w:val="20"/>
              </w:rPr>
              <w:t xml:space="preserve"> on the investigation</w:t>
            </w:r>
            <w:r>
              <w:rPr>
                <w:rFonts w:ascii="Calibri" w:hAnsi="Calibri"/>
                <w:bCs/>
                <w:sz w:val="18"/>
                <w:szCs w:val="20"/>
              </w:rPr>
              <w:t xml:space="preserve"> and their involvement in it, and what they have learnt from it.</w:t>
            </w:r>
          </w:p>
          <w:p w14:paraId="02663B22" w14:textId="77777777" w:rsidR="000466A7" w:rsidRPr="001504B3" w:rsidRDefault="000466A7" w:rsidP="000466A7">
            <w:pPr>
              <w:pStyle w:val="ColorfulList-Accent11"/>
              <w:numPr>
                <w:ilvl w:val="0"/>
                <w:numId w:val="3"/>
              </w:numPr>
              <w:spacing w:after="0" w:line="240" w:lineRule="auto"/>
              <w:ind w:left="360"/>
              <w:rPr>
                <w:rFonts w:cs="Arial"/>
                <w:sz w:val="18"/>
                <w:szCs w:val="18"/>
              </w:rPr>
            </w:pPr>
            <w:r w:rsidRPr="001504B3">
              <w:rPr>
                <w:rFonts w:cs="Arial"/>
                <w:sz w:val="18"/>
                <w:szCs w:val="18"/>
              </w:rPr>
              <w:t>To reflect on the project and revisit SWOT analysis</w:t>
            </w:r>
          </w:p>
          <w:p w14:paraId="775EE7FA" w14:textId="02AC27D2" w:rsidR="000466A7" w:rsidRPr="00570D85" w:rsidRDefault="000466A7" w:rsidP="00570D85">
            <w:pPr>
              <w:pStyle w:val="ColorfulList-Accent11"/>
              <w:numPr>
                <w:ilvl w:val="0"/>
                <w:numId w:val="3"/>
              </w:numPr>
              <w:spacing w:after="0" w:line="240" w:lineRule="auto"/>
              <w:ind w:left="360"/>
              <w:rPr>
                <w:rFonts w:cs="Arial"/>
                <w:sz w:val="18"/>
                <w:szCs w:val="18"/>
              </w:rPr>
            </w:pPr>
            <w:r w:rsidRPr="001504B3">
              <w:rPr>
                <w:rFonts w:cs="Arial"/>
                <w:sz w:val="18"/>
                <w:szCs w:val="18"/>
              </w:rPr>
              <w:t>To consider if the project has any impact on the student and their learning, and to reflect on the project and if outcomes have been achieved.</w:t>
            </w:r>
          </w:p>
        </w:tc>
        <w:tc>
          <w:tcPr>
            <w:tcW w:w="8676" w:type="dxa"/>
          </w:tcPr>
          <w:p w14:paraId="41C2EDF6" w14:textId="74534BB9" w:rsidR="000466A7" w:rsidRPr="001504B3" w:rsidRDefault="000466A7" w:rsidP="00F8260E">
            <w:pPr>
              <w:rPr>
                <w:rFonts w:ascii="Calibri" w:hAnsi="Calibri"/>
                <w:bCs/>
                <w:sz w:val="18"/>
                <w:szCs w:val="20"/>
              </w:rPr>
            </w:pPr>
            <w:r w:rsidRPr="00D074BC">
              <w:rPr>
                <w:rFonts w:ascii="Calibri" w:hAnsi="Calibri"/>
                <w:b/>
                <w:bCs/>
                <w:sz w:val="18"/>
                <w:szCs w:val="20"/>
              </w:rPr>
              <w:t>Resource sheet 7 – Student undertake</w:t>
            </w:r>
            <w:r w:rsidR="00D074BC" w:rsidRPr="00D074BC">
              <w:rPr>
                <w:rFonts w:ascii="Calibri" w:hAnsi="Calibri"/>
                <w:b/>
                <w:bCs/>
                <w:sz w:val="18"/>
                <w:szCs w:val="20"/>
              </w:rPr>
              <w:t>s a SWOT analysis of themselves.</w:t>
            </w:r>
            <w:r w:rsidR="00D074BC">
              <w:rPr>
                <w:rFonts w:ascii="Calibri" w:hAnsi="Calibri"/>
                <w:bCs/>
                <w:sz w:val="18"/>
                <w:szCs w:val="20"/>
              </w:rPr>
              <w:t xml:space="preserve"> </w:t>
            </w:r>
            <w:r w:rsidR="00FD6193">
              <w:rPr>
                <w:rFonts w:ascii="Calibri" w:hAnsi="Calibri"/>
                <w:bCs/>
                <w:sz w:val="18"/>
                <w:szCs w:val="20"/>
              </w:rPr>
              <w:t xml:space="preserve"> Student reflects on the investigation</w:t>
            </w:r>
            <w:r w:rsidRPr="001504B3">
              <w:rPr>
                <w:rFonts w:ascii="Calibri" w:hAnsi="Calibri"/>
                <w:bCs/>
                <w:sz w:val="18"/>
                <w:szCs w:val="20"/>
              </w:rPr>
              <w:t xml:space="preserve"> the skills, and attributes they have used. What they found challenging and what they found easy. Has it informed their thinking re future career paths? Next steps and timescales one thing they will do because of the project and give them an action to take forward.</w:t>
            </w:r>
          </w:p>
          <w:p w14:paraId="6E2FC736" w14:textId="77777777" w:rsidR="000466A7" w:rsidRDefault="000466A7" w:rsidP="000466A7">
            <w:pPr>
              <w:ind w:left="76"/>
              <w:rPr>
                <w:rFonts w:ascii="Calibri" w:hAnsi="Calibri"/>
                <w:bCs/>
                <w:color w:val="00B050"/>
                <w:sz w:val="18"/>
                <w:szCs w:val="20"/>
              </w:rPr>
            </w:pPr>
          </w:p>
          <w:p w14:paraId="0EF650A5" w14:textId="77777777" w:rsidR="000466A7" w:rsidRPr="00516432" w:rsidRDefault="000466A7" w:rsidP="00570D85">
            <w:pPr>
              <w:rPr>
                <w:rFonts w:ascii="Calibri" w:hAnsi="Calibri"/>
                <w:bCs/>
                <w:sz w:val="18"/>
                <w:szCs w:val="20"/>
              </w:rPr>
            </w:pPr>
          </w:p>
        </w:tc>
      </w:tr>
    </w:tbl>
    <w:p w14:paraId="13DAADF8" w14:textId="77777777" w:rsidR="004A6BB3" w:rsidRDefault="004A6BB3"/>
    <w:sectPr w:rsidR="004A6BB3" w:rsidSect="00DC3B55">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9722" w14:textId="77777777" w:rsidR="005827E7" w:rsidRDefault="005827E7" w:rsidP="002A0ADA">
      <w:r>
        <w:separator/>
      </w:r>
    </w:p>
  </w:endnote>
  <w:endnote w:type="continuationSeparator" w:id="0">
    <w:p w14:paraId="7EB134C8" w14:textId="77777777" w:rsidR="005827E7" w:rsidRDefault="005827E7" w:rsidP="002A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00DF" w14:textId="77777777" w:rsidR="00423682" w:rsidRDefault="0042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988"/>
      <w:gridCol w:w="6970"/>
    </w:tblGrid>
    <w:tr w:rsidR="00622FED" w14:paraId="3717E47A" w14:textId="77777777" w:rsidTr="00423682">
      <w:trPr>
        <w:trHeight w:hRule="exact" w:val="115"/>
        <w:jc w:val="center"/>
      </w:trPr>
      <w:tc>
        <w:tcPr>
          <w:tcW w:w="6988" w:type="dxa"/>
          <w:shd w:val="clear" w:color="auto" w:fill="768692"/>
          <w:tcMar>
            <w:top w:w="0" w:type="dxa"/>
            <w:bottom w:w="0" w:type="dxa"/>
          </w:tcMar>
        </w:tcPr>
        <w:p w14:paraId="2F73372E" w14:textId="77777777" w:rsidR="00622FED" w:rsidRDefault="00622FED">
          <w:pPr>
            <w:pStyle w:val="Header"/>
            <w:rPr>
              <w:caps/>
              <w:sz w:val="18"/>
            </w:rPr>
          </w:pPr>
        </w:p>
      </w:tc>
      <w:tc>
        <w:tcPr>
          <w:tcW w:w="6970" w:type="dxa"/>
          <w:shd w:val="clear" w:color="auto" w:fill="768692"/>
          <w:tcMar>
            <w:top w:w="0" w:type="dxa"/>
            <w:bottom w:w="0" w:type="dxa"/>
          </w:tcMar>
        </w:tcPr>
        <w:p w14:paraId="7218A8FD" w14:textId="77777777" w:rsidR="00622FED" w:rsidRDefault="00622FED">
          <w:pPr>
            <w:pStyle w:val="Header"/>
            <w:jc w:val="right"/>
            <w:rPr>
              <w:caps/>
              <w:sz w:val="18"/>
            </w:rPr>
          </w:pPr>
        </w:p>
      </w:tc>
    </w:tr>
  </w:tbl>
  <w:p w14:paraId="145DD66C" w14:textId="77777777" w:rsidR="00622FED" w:rsidRDefault="00622FE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ACDB" w14:textId="77777777" w:rsidR="00423682" w:rsidRDefault="00423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9EC9" w14:textId="77777777" w:rsidR="005827E7" w:rsidRDefault="005827E7" w:rsidP="002A0ADA">
      <w:r>
        <w:separator/>
      </w:r>
    </w:p>
  </w:footnote>
  <w:footnote w:type="continuationSeparator" w:id="0">
    <w:p w14:paraId="72DF9655" w14:textId="77777777" w:rsidR="005827E7" w:rsidRDefault="005827E7" w:rsidP="002A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DE70" w14:textId="77777777" w:rsidR="00423682" w:rsidRDefault="00423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E634" w14:textId="77777777" w:rsidR="00622FED" w:rsidRDefault="00622FED">
    <w:pPr>
      <w:pStyle w:val="Header"/>
    </w:pPr>
    <w:r>
      <w:rPr>
        <w:noProof/>
        <w:lang w:eastAsia="en-GB"/>
      </w:rPr>
      <w:drawing>
        <wp:anchor distT="0" distB="0" distL="114300" distR="114300" simplePos="0" relativeHeight="251658240" behindDoc="0" locked="0" layoutInCell="1" allowOverlap="1" wp14:anchorId="45A211AD" wp14:editId="6312DE0E">
          <wp:simplePos x="0" y="0"/>
          <wp:positionH relativeFrom="column">
            <wp:posOffset>7429500</wp:posOffset>
          </wp:positionH>
          <wp:positionV relativeFrom="paragraph">
            <wp:posOffset>-335280</wp:posOffset>
          </wp:positionV>
          <wp:extent cx="2198966" cy="75645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geFL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8966" cy="756458"/>
                  </a:xfrm>
                  <a:prstGeom prst="rect">
                    <a:avLst/>
                  </a:prstGeom>
                </pic:spPr>
              </pic:pic>
            </a:graphicData>
          </a:graphic>
        </wp:anchor>
      </w:drawing>
    </w:r>
  </w:p>
  <w:p w14:paraId="1ED82ED6" w14:textId="68745AC7" w:rsidR="00622FED" w:rsidRPr="00EC12FD" w:rsidRDefault="00622FED">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BAB2D" w14:textId="77777777" w:rsidR="00423682" w:rsidRDefault="0042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D1D"/>
    <w:multiLevelType w:val="hybridMultilevel"/>
    <w:tmpl w:val="EB90A7AC"/>
    <w:lvl w:ilvl="0" w:tplc="67A6C3C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40316E"/>
    <w:multiLevelType w:val="hybridMultilevel"/>
    <w:tmpl w:val="F2C6556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0F5E"/>
    <w:multiLevelType w:val="hybridMultilevel"/>
    <w:tmpl w:val="97E2670C"/>
    <w:lvl w:ilvl="0" w:tplc="4288BCB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B0E55"/>
    <w:multiLevelType w:val="hybridMultilevel"/>
    <w:tmpl w:val="F9421B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70A2BAF"/>
    <w:multiLevelType w:val="hybridMultilevel"/>
    <w:tmpl w:val="2FD69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46E8C"/>
    <w:multiLevelType w:val="hybridMultilevel"/>
    <w:tmpl w:val="690EA6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86F2DE4"/>
    <w:multiLevelType w:val="hybridMultilevel"/>
    <w:tmpl w:val="807EE830"/>
    <w:lvl w:ilvl="0" w:tplc="23BC5ED4">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A0FF6"/>
    <w:multiLevelType w:val="hybridMultilevel"/>
    <w:tmpl w:val="E712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A5497"/>
    <w:multiLevelType w:val="multilevel"/>
    <w:tmpl w:val="BAC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36BE2"/>
    <w:multiLevelType w:val="hybridMultilevel"/>
    <w:tmpl w:val="04C0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945D5"/>
    <w:multiLevelType w:val="hybridMultilevel"/>
    <w:tmpl w:val="67DE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D2633"/>
    <w:multiLevelType w:val="hybridMultilevel"/>
    <w:tmpl w:val="58565FC0"/>
    <w:lvl w:ilvl="0" w:tplc="621AD44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004A"/>
    <w:multiLevelType w:val="hybridMultilevel"/>
    <w:tmpl w:val="9F70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E21A7"/>
    <w:multiLevelType w:val="hybridMultilevel"/>
    <w:tmpl w:val="DF2AD2C8"/>
    <w:lvl w:ilvl="0" w:tplc="EB1E633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D71E3"/>
    <w:multiLevelType w:val="hybridMultilevel"/>
    <w:tmpl w:val="A45E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B20B38"/>
    <w:multiLevelType w:val="multilevel"/>
    <w:tmpl w:val="4638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BB3497"/>
    <w:multiLevelType w:val="hybridMultilevel"/>
    <w:tmpl w:val="7A383F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90F4FE0"/>
    <w:multiLevelType w:val="multilevel"/>
    <w:tmpl w:val="195AD7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43638"/>
    <w:multiLevelType w:val="hybridMultilevel"/>
    <w:tmpl w:val="A678D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E5C7F"/>
    <w:multiLevelType w:val="hybridMultilevel"/>
    <w:tmpl w:val="A0A429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03A56"/>
    <w:multiLevelType w:val="hybridMultilevel"/>
    <w:tmpl w:val="4A286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F70E40"/>
    <w:multiLevelType w:val="hybridMultilevel"/>
    <w:tmpl w:val="AA04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E3D04"/>
    <w:multiLevelType w:val="hybridMultilevel"/>
    <w:tmpl w:val="0FF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62C1D"/>
    <w:multiLevelType w:val="hybridMultilevel"/>
    <w:tmpl w:val="12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20E52"/>
    <w:multiLevelType w:val="hybridMultilevel"/>
    <w:tmpl w:val="011E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F20AC"/>
    <w:multiLevelType w:val="hybridMultilevel"/>
    <w:tmpl w:val="68A866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2545B"/>
    <w:multiLevelType w:val="hybridMultilevel"/>
    <w:tmpl w:val="FA7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F1C23"/>
    <w:multiLevelType w:val="hybridMultilevel"/>
    <w:tmpl w:val="2A98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65CCB"/>
    <w:multiLevelType w:val="hybridMultilevel"/>
    <w:tmpl w:val="267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662F8"/>
    <w:multiLevelType w:val="hybridMultilevel"/>
    <w:tmpl w:val="2A601844"/>
    <w:lvl w:ilvl="0" w:tplc="7E8C4D7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93AE5"/>
    <w:multiLevelType w:val="hybridMultilevel"/>
    <w:tmpl w:val="2B8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9E708D"/>
    <w:multiLevelType w:val="hybridMultilevel"/>
    <w:tmpl w:val="30FA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D436FF"/>
    <w:multiLevelType w:val="hybridMultilevel"/>
    <w:tmpl w:val="1CCAD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37F24"/>
    <w:multiLevelType w:val="multilevel"/>
    <w:tmpl w:val="99C0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2636BE"/>
    <w:multiLevelType w:val="hybridMultilevel"/>
    <w:tmpl w:val="38E6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96D29"/>
    <w:multiLevelType w:val="hybridMultilevel"/>
    <w:tmpl w:val="DE48FE74"/>
    <w:lvl w:ilvl="0" w:tplc="4A9E0B9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92640"/>
    <w:multiLevelType w:val="hybridMultilevel"/>
    <w:tmpl w:val="25FE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1069A"/>
    <w:multiLevelType w:val="hybridMultilevel"/>
    <w:tmpl w:val="F40ABD6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A300CE"/>
    <w:multiLevelType w:val="hybridMultilevel"/>
    <w:tmpl w:val="9DA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E457A"/>
    <w:multiLevelType w:val="hybridMultilevel"/>
    <w:tmpl w:val="1DD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71EB6"/>
    <w:multiLevelType w:val="hybridMultilevel"/>
    <w:tmpl w:val="61823DBC"/>
    <w:lvl w:ilvl="0" w:tplc="8DDA845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B6CF8"/>
    <w:multiLevelType w:val="hybridMultilevel"/>
    <w:tmpl w:val="3B744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E470CA"/>
    <w:multiLevelType w:val="hybridMultilevel"/>
    <w:tmpl w:val="AB766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483186"/>
    <w:multiLevelType w:val="hybridMultilevel"/>
    <w:tmpl w:val="233C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54A57"/>
    <w:multiLevelType w:val="hybridMultilevel"/>
    <w:tmpl w:val="F6B666AE"/>
    <w:lvl w:ilvl="0" w:tplc="47BC63F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6453D"/>
    <w:multiLevelType w:val="hybridMultilevel"/>
    <w:tmpl w:val="B58646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0255EE"/>
    <w:multiLevelType w:val="hybridMultilevel"/>
    <w:tmpl w:val="A76A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A63F9"/>
    <w:multiLevelType w:val="hybridMultilevel"/>
    <w:tmpl w:val="4D30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9"/>
  </w:num>
  <w:num w:numId="4">
    <w:abstractNumId w:val="34"/>
  </w:num>
  <w:num w:numId="5">
    <w:abstractNumId w:val="21"/>
  </w:num>
  <w:num w:numId="6">
    <w:abstractNumId w:val="43"/>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6"/>
  </w:num>
  <w:num w:numId="11">
    <w:abstractNumId w:val="15"/>
  </w:num>
  <w:num w:numId="12">
    <w:abstractNumId w:val="8"/>
  </w:num>
  <w:num w:numId="13">
    <w:abstractNumId w:val="17"/>
  </w:num>
  <w:num w:numId="14">
    <w:abstractNumId w:val="33"/>
  </w:num>
  <w:num w:numId="15">
    <w:abstractNumId w:val="24"/>
  </w:num>
  <w:num w:numId="16">
    <w:abstractNumId w:val="7"/>
  </w:num>
  <w:num w:numId="17">
    <w:abstractNumId w:val="39"/>
  </w:num>
  <w:num w:numId="18">
    <w:abstractNumId w:val="45"/>
  </w:num>
  <w:num w:numId="19">
    <w:abstractNumId w:val="29"/>
  </w:num>
  <w:num w:numId="20">
    <w:abstractNumId w:val="37"/>
  </w:num>
  <w:num w:numId="21">
    <w:abstractNumId w:val="12"/>
  </w:num>
  <w:num w:numId="22">
    <w:abstractNumId w:val="23"/>
  </w:num>
  <w:num w:numId="23">
    <w:abstractNumId w:val="28"/>
  </w:num>
  <w:num w:numId="24">
    <w:abstractNumId w:val="10"/>
  </w:num>
  <w:num w:numId="25">
    <w:abstractNumId w:val="27"/>
  </w:num>
  <w:num w:numId="26">
    <w:abstractNumId w:val="19"/>
  </w:num>
  <w:num w:numId="27">
    <w:abstractNumId w:val="32"/>
  </w:num>
  <w:num w:numId="28">
    <w:abstractNumId w:val="47"/>
  </w:num>
  <w:num w:numId="29">
    <w:abstractNumId w:val="38"/>
  </w:num>
  <w:num w:numId="30">
    <w:abstractNumId w:val="30"/>
  </w:num>
  <w:num w:numId="31">
    <w:abstractNumId w:val="18"/>
  </w:num>
  <w:num w:numId="32">
    <w:abstractNumId w:val="31"/>
  </w:num>
  <w:num w:numId="33">
    <w:abstractNumId w:val="36"/>
  </w:num>
  <w:num w:numId="34">
    <w:abstractNumId w:val="0"/>
  </w:num>
  <w:num w:numId="35">
    <w:abstractNumId w:val="26"/>
  </w:num>
  <w:num w:numId="36">
    <w:abstractNumId w:val="20"/>
  </w:num>
  <w:num w:numId="37">
    <w:abstractNumId w:val="2"/>
  </w:num>
  <w:num w:numId="38">
    <w:abstractNumId w:val="6"/>
  </w:num>
  <w:num w:numId="39">
    <w:abstractNumId w:val="40"/>
  </w:num>
  <w:num w:numId="40">
    <w:abstractNumId w:val="44"/>
  </w:num>
  <w:num w:numId="41">
    <w:abstractNumId w:val="35"/>
  </w:num>
  <w:num w:numId="42">
    <w:abstractNumId w:val="13"/>
  </w:num>
  <w:num w:numId="43">
    <w:abstractNumId w:val="11"/>
  </w:num>
  <w:num w:numId="44">
    <w:abstractNumId w:val="16"/>
  </w:num>
  <w:num w:numId="45">
    <w:abstractNumId w:val="25"/>
  </w:num>
  <w:num w:numId="46">
    <w:abstractNumId w:val="14"/>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FF"/>
    <w:rsid w:val="000466A7"/>
    <w:rsid w:val="000E380C"/>
    <w:rsid w:val="00160CCD"/>
    <w:rsid w:val="001C2215"/>
    <w:rsid w:val="001D066F"/>
    <w:rsid w:val="001D7FAA"/>
    <w:rsid w:val="002344CC"/>
    <w:rsid w:val="00263FEC"/>
    <w:rsid w:val="002A0ADA"/>
    <w:rsid w:val="002A356C"/>
    <w:rsid w:val="003353D4"/>
    <w:rsid w:val="00372B4C"/>
    <w:rsid w:val="003E5D64"/>
    <w:rsid w:val="00423682"/>
    <w:rsid w:val="00443B58"/>
    <w:rsid w:val="00474C32"/>
    <w:rsid w:val="0048388A"/>
    <w:rsid w:val="004A3B68"/>
    <w:rsid w:val="004A6BB3"/>
    <w:rsid w:val="004E7A9A"/>
    <w:rsid w:val="0053704B"/>
    <w:rsid w:val="00570D85"/>
    <w:rsid w:val="00576AE0"/>
    <w:rsid w:val="0057789A"/>
    <w:rsid w:val="005827E7"/>
    <w:rsid w:val="0059477E"/>
    <w:rsid w:val="005C7F7C"/>
    <w:rsid w:val="00622FED"/>
    <w:rsid w:val="00623910"/>
    <w:rsid w:val="006A61F8"/>
    <w:rsid w:val="00721B9B"/>
    <w:rsid w:val="007331BB"/>
    <w:rsid w:val="00796C37"/>
    <w:rsid w:val="007E2111"/>
    <w:rsid w:val="00813333"/>
    <w:rsid w:val="008340ED"/>
    <w:rsid w:val="00891380"/>
    <w:rsid w:val="008C5F7E"/>
    <w:rsid w:val="008C60A2"/>
    <w:rsid w:val="009E75A6"/>
    <w:rsid w:val="00A52B1A"/>
    <w:rsid w:val="00A85208"/>
    <w:rsid w:val="00A9649C"/>
    <w:rsid w:val="00AC393E"/>
    <w:rsid w:val="00B2094D"/>
    <w:rsid w:val="00B247DB"/>
    <w:rsid w:val="00C94F6D"/>
    <w:rsid w:val="00D074BC"/>
    <w:rsid w:val="00DC3B55"/>
    <w:rsid w:val="00DE3777"/>
    <w:rsid w:val="00DE7984"/>
    <w:rsid w:val="00E47ABC"/>
    <w:rsid w:val="00E562B7"/>
    <w:rsid w:val="00E9581C"/>
    <w:rsid w:val="00EC12FD"/>
    <w:rsid w:val="00EC6B04"/>
    <w:rsid w:val="00EF02FF"/>
    <w:rsid w:val="00F11D32"/>
    <w:rsid w:val="00F17C6F"/>
    <w:rsid w:val="00F8260E"/>
    <w:rsid w:val="00FA308D"/>
    <w:rsid w:val="00FC1764"/>
    <w:rsid w:val="00FD6193"/>
    <w:rsid w:val="08815C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32E347"/>
  <w15:docId w15:val="{850C2592-F56F-9645-9BB1-F22F9A8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9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ADA"/>
    <w:pPr>
      <w:tabs>
        <w:tab w:val="center" w:pos="4513"/>
        <w:tab w:val="right" w:pos="9026"/>
      </w:tabs>
    </w:pPr>
  </w:style>
  <w:style w:type="character" w:customStyle="1" w:styleId="HeaderChar">
    <w:name w:val="Header Char"/>
    <w:basedOn w:val="DefaultParagraphFont"/>
    <w:link w:val="Header"/>
    <w:uiPriority w:val="99"/>
    <w:rsid w:val="002A0ADA"/>
  </w:style>
  <w:style w:type="paragraph" w:styleId="Footer">
    <w:name w:val="footer"/>
    <w:basedOn w:val="Normal"/>
    <w:link w:val="FooterChar"/>
    <w:uiPriority w:val="99"/>
    <w:unhideWhenUsed/>
    <w:rsid w:val="002A0ADA"/>
    <w:pPr>
      <w:tabs>
        <w:tab w:val="center" w:pos="4513"/>
        <w:tab w:val="right" w:pos="9026"/>
      </w:tabs>
    </w:pPr>
  </w:style>
  <w:style w:type="character" w:customStyle="1" w:styleId="FooterChar">
    <w:name w:val="Footer Char"/>
    <w:basedOn w:val="DefaultParagraphFont"/>
    <w:link w:val="Footer"/>
    <w:uiPriority w:val="99"/>
    <w:rsid w:val="002A0ADA"/>
  </w:style>
  <w:style w:type="paragraph" w:customStyle="1" w:styleId="ColorfulList-Accent11">
    <w:name w:val="Colorful List - Accent 11"/>
    <w:basedOn w:val="Normal"/>
    <w:uiPriority w:val="34"/>
    <w:qFormat/>
    <w:rsid w:val="00721B9B"/>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721B9B"/>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DC3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DC3B55"/>
    <w:rPr>
      <w:rFonts w:ascii="Arial" w:hAnsi="Arial" w:cs="Arial"/>
      <w:sz w:val="17"/>
      <w:szCs w:val="17"/>
      <w:lang w:eastAsia="en-GB"/>
    </w:rPr>
  </w:style>
  <w:style w:type="paragraph" w:customStyle="1" w:styleId="p3">
    <w:name w:val="p3"/>
    <w:basedOn w:val="Normal"/>
    <w:rsid w:val="00DC3B55"/>
    <w:pPr>
      <w:spacing w:after="75"/>
    </w:pPr>
    <w:rPr>
      <w:rFonts w:ascii="Arial" w:hAnsi="Arial" w:cs="Arial"/>
      <w:sz w:val="17"/>
      <w:szCs w:val="17"/>
      <w:lang w:eastAsia="en-GB"/>
    </w:rPr>
  </w:style>
  <w:style w:type="character" w:customStyle="1" w:styleId="apple-converted-space">
    <w:name w:val="apple-converted-space"/>
    <w:basedOn w:val="DefaultParagraphFont"/>
    <w:rsid w:val="00DC3B55"/>
  </w:style>
  <w:style w:type="paragraph" w:styleId="NormalWeb">
    <w:name w:val="Normal (Web)"/>
    <w:basedOn w:val="Normal"/>
    <w:uiPriority w:val="99"/>
    <w:semiHidden/>
    <w:unhideWhenUsed/>
    <w:rsid w:val="00E562B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60CCD"/>
    <w:rPr>
      <w:color w:val="0563C1" w:themeColor="hyperlink"/>
      <w:u w:val="single"/>
    </w:rPr>
  </w:style>
  <w:style w:type="character" w:styleId="FollowedHyperlink">
    <w:name w:val="FollowedHyperlink"/>
    <w:basedOn w:val="DefaultParagraphFont"/>
    <w:uiPriority w:val="99"/>
    <w:semiHidden/>
    <w:unhideWhenUsed/>
    <w:rsid w:val="009E75A6"/>
    <w:rPr>
      <w:color w:val="954F72" w:themeColor="followedHyperlink"/>
      <w:u w:val="single"/>
    </w:rPr>
  </w:style>
  <w:style w:type="paragraph" w:styleId="FootnoteText">
    <w:name w:val="footnote text"/>
    <w:basedOn w:val="Normal"/>
    <w:link w:val="FootnoteTextChar"/>
    <w:uiPriority w:val="99"/>
    <w:semiHidden/>
    <w:unhideWhenUsed/>
    <w:rsid w:val="00423682"/>
    <w:rPr>
      <w:sz w:val="20"/>
      <w:szCs w:val="20"/>
    </w:rPr>
  </w:style>
  <w:style w:type="character" w:customStyle="1" w:styleId="FootnoteTextChar">
    <w:name w:val="Footnote Text Char"/>
    <w:basedOn w:val="DefaultParagraphFont"/>
    <w:link w:val="FootnoteText"/>
    <w:uiPriority w:val="99"/>
    <w:semiHidden/>
    <w:rsid w:val="00423682"/>
    <w:rPr>
      <w:sz w:val="20"/>
      <w:szCs w:val="20"/>
    </w:rPr>
  </w:style>
  <w:style w:type="character" w:styleId="FootnoteReference">
    <w:name w:val="footnote reference"/>
    <w:basedOn w:val="DefaultParagraphFont"/>
    <w:uiPriority w:val="99"/>
    <w:semiHidden/>
    <w:unhideWhenUsed/>
    <w:rsid w:val="00423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8213">
      <w:bodyDiv w:val="1"/>
      <w:marLeft w:val="0"/>
      <w:marRight w:val="0"/>
      <w:marTop w:val="0"/>
      <w:marBottom w:val="0"/>
      <w:divBdr>
        <w:top w:val="none" w:sz="0" w:space="0" w:color="auto"/>
        <w:left w:val="none" w:sz="0" w:space="0" w:color="auto"/>
        <w:bottom w:val="none" w:sz="0" w:space="0" w:color="auto"/>
        <w:right w:val="none" w:sz="0" w:space="0" w:color="auto"/>
      </w:divBdr>
    </w:div>
    <w:div w:id="641078590">
      <w:bodyDiv w:val="1"/>
      <w:marLeft w:val="0"/>
      <w:marRight w:val="0"/>
      <w:marTop w:val="0"/>
      <w:marBottom w:val="0"/>
      <w:divBdr>
        <w:top w:val="none" w:sz="0" w:space="0" w:color="auto"/>
        <w:left w:val="none" w:sz="0" w:space="0" w:color="auto"/>
        <w:bottom w:val="none" w:sz="0" w:space="0" w:color="auto"/>
        <w:right w:val="none" w:sz="0" w:space="0" w:color="auto"/>
      </w:divBdr>
    </w:div>
    <w:div w:id="684939866">
      <w:bodyDiv w:val="1"/>
      <w:marLeft w:val="0"/>
      <w:marRight w:val="0"/>
      <w:marTop w:val="0"/>
      <w:marBottom w:val="0"/>
      <w:divBdr>
        <w:top w:val="none" w:sz="0" w:space="0" w:color="auto"/>
        <w:left w:val="none" w:sz="0" w:space="0" w:color="auto"/>
        <w:bottom w:val="none" w:sz="0" w:space="0" w:color="auto"/>
        <w:right w:val="none" w:sz="0" w:space="0" w:color="auto"/>
      </w:divBdr>
    </w:div>
    <w:div w:id="955253990">
      <w:bodyDiv w:val="1"/>
      <w:marLeft w:val="0"/>
      <w:marRight w:val="0"/>
      <w:marTop w:val="0"/>
      <w:marBottom w:val="0"/>
      <w:divBdr>
        <w:top w:val="none" w:sz="0" w:space="0" w:color="auto"/>
        <w:left w:val="none" w:sz="0" w:space="0" w:color="auto"/>
        <w:bottom w:val="none" w:sz="0" w:space="0" w:color="auto"/>
        <w:right w:val="none" w:sz="0" w:space="0" w:color="auto"/>
      </w:divBdr>
    </w:div>
    <w:div w:id="1526208007">
      <w:bodyDiv w:val="1"/>
      <w:marLeft w:val="0"/>
      <w:marRight w:val="0"/>
      <w:marTop w:val="0"/>
      <w:marBottom w:val="0"/>
      <w:divBdr>
        <w:top w:val="none" w:sz="0" w:space="0" w:color="auto"/>
        <w:left w:val="none" w:sz="0" w:space="0" w:color="auto"/>
        <w:bottom w:val="none" w:sz="0" w:space="0" w:color="auto"/>
        <w:right w:val="none" w:sz="0" w:space="0" w:color="auto"/>
      </w:divBdr>
      <w:divsChild>
        <w:div w:id="1321693093">
          <w:marLeft w:val="0"/>
          <w:marRight w:val="0"/>
          <w:marTop w:val="0"/>
          <w:marBottom w:val="0"/>
          <w:divBdr>
            <w:top w:val="none" w:sz="0" w:space="0" w:color="auto"/>
            <w:left w:val="none" w:sz="0" w:space="0" w:color="auto"/>
            <w:bottom w:val="none" w:sz="0" w:space="0" w:color="auto"/>
            <w:right w:val="none" w:sz="0" w:space="0" w:color="auto"/>
          </w:divBdr>
          <w:divsChild>
            <w:div w:id="64495789">
              <w:marLeft w:val="0"/>
              <w:marRight w:val="0"/>
              <w:marTop w:val="0"/>
              <w:marBottom w:val="0"/>
              <w:divBdr>
                <w:top w:val="none" w:sz="0" w:space="0" w:color="auto"/>
                <w:left w:val="none" w:sz="0" w:space="0" w:color="auto"/>
                <w:bottom w:val="none" w:sz="0" w:space="0" w:color="auto"/>
                <w:right w:val="none" w:sz="0" w:space="0" w:color="auto"/>
              </w:divBdr>
              <w:divsChild>
                <w:div w:id="1391614345">
                  <w:marLeft w:val="0"/>
                  <w:marRight w:val="0"/>
                  <w:marTop w:val="0"/>
                  <w:marBottom w:val="0"/>
                  <w:divBdr>
                    <w:top w:val="none" w:sz="0" w:space="0" w:color="auto"/>
                    <w:left w:val="none" w:sz="0" w:space="0" w:color="auto"/>
                    <w:bottom w:val="none" w:sz="0" w:space="0" w:color="auto"/>
                    <w:right w:val="none" w:sz="0" w:space="0" w:color="auto"/>
                  </w:divBdr>
                </w:div>
              </w:divsChild>
            </w:div>
            <w:div w:id="1542860488">
              <w:marLeft w:val="0"/>
              <w:marRight w:val="0"/>
              <w:marTop w:val="0"/>
              <w:marBottom w:val="0"/>
              <w:divBdr>
                <w:top w:val="none" w:sz="0" w:space="0" w:color="auto"/>
                <w:left w:val="none" w:sz="0" w:space="0" w:color="auto"/>
                <w:bottom w:val="none" w:sz="0" w:space="0" w:color="auto"/>
                <w:right w:val="none" w:sz="0" w:space="0" w:color="auto"/>
              </w:divBdr>
              <w:divsChild>
                <w:div w:id="5229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6276">
          <w:marLeft w:val="0"/>
          <w:marRight w:val="0"/>
          <w:marTop w:val="0"/>
          <w:marBottom w:val="0"/>
          <w:divBdr>
            <w:top w:val="none" w:sz="0" w:space="0" w:color="auto"/>
            <w:left w:val="none" w:sz="0" w:space="0" w:color="auto"/>
            <w:bottom w:val="none" w:sz="0" w:space="0" w:color="auto"/>
            <w:right w:val="none" w:sz="0" w:space="0" w:color="auto"/>
          </w:divBdr>
          <w:divsChild>
            <w:div w:id="901333873">
              <w:marLeft w:val="0"/>
              <w:marRight w:val="0"/>
              <w:marTop w:val="0"/>
              <w:marBottom w:val="0"/>
              <w:divBdr>
                <w:top w:val="none" w:sz="0" w:space="0" w:color="auto"/>
                <w:left w:val="none" w:sz="0" w:space="0" w:color="auto"/>
                <w:bottom w:val="none" w:sz="0" w:space="0" w:color="auto"/>
                <w:right w:val="none" w:sz="0" w:space="0" w:color="auto"/>
              </w:divBdr>
              <w:divsChild>
                <w:div w:id="1041324770">
                  <w:marLeft w:val="0"/>
                  <w:marRight w:val="0"/>
                  <w:marTop w:val="0"/>
                  <w:marBottom w:val="0"/>
                  <w:divBdr>
                    <w:top w:val="none" w:sz="0" w:space="0" w:color="auto"/>
                    <w:left w:val="none" w:sz="0" w:space="0" w:color="auto"/>
                    <w:bottom w:val="none" w:sz="0" w:space="0" w:color="auto"/>
                    <w:right w:val="none" w:sz="0" w:space="0" w:color="auto"/>
                  </w:divBdr>
                </w:div>
              </w:divsChild>
            </w:div>
            <w:div w:id="1900048120">
              <w:marLeft w:val="0"/>
              <w:marRight w:val="0"/>
              <w:marTop w:val="0"/>
              <w:marBottom w:val="0"/>
              <w:divBdr>
                <w:top w:val="none" w:sz="0" w:space="0" w:color="auto"/>
                <w:left w:val="none" w:sz="0" w:space="0" w:color="auto"/>
                <w:bottom w:val="none" w:sz="0" w:space="0" w:color="auto"/>
                <w:right w:val="none" w:sz="0" w:space="0" w:color="auto"/>
              </w:divBdr>
              <w:divsChild>
                <w:div w:id="17041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515">
          <w:marLeft w:val="0"/>
          <w:marRight w:val="0"/>
          <w:marTop w:val="0"/>
          <w:marBottom w:val="0"/>
          <w:divBdr>
            <w:top w:val="none" w:sz="0" w:space="0" w:color="auto"/>
            <w:left w:val="none" w:sz="0" w:space="0" w:color="auto"/>
            <w:bottom w:val="none" w:sz="0" w:space="0" w:color="auto"/>
            <w:right w:val="none" w:sz="0" w:space="0" w:color="auto"/>
          </w:divBdr>
          <w:divsChild>
            <w:div w:id="722753105">
              <w:marLeft w:val="0"/>
              <w:marRight w:val="0"/>
              <w:marTop w:val="0"/>
              <w:marBottom w:val="0"/>
              <w:divBdr>
                <w:top w:val="none" w:sz="0" w:space="0" w:color="auto"/>
                <w:left w:val="none" w:sz="0" w:space="0" w:color="auto"/>
                <w:bottom w:val="none" w:sz="0" w:space="0" w:color="auto"/>
                <w:right w:val="none" w:sz="0" w:space="0" w:color="auto"/>
              </w:divBdr>
              <w:divsChild>
                <w:div w:id="1177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JNzAmWG2Fs" TargetMode="External"/><Relationship Id="rId13" Type="http://schemas.openxmlformats.org/officeDocument/2006/relationships/hyperlink" Target="https://www.intugroup.co.uk/en/about-us/at-a-glance/our-culture/" TargetMode="External"/><Relationship Id="rId18" Type="http://schemas.openxmlformats.org/officeDocument/2006/relationships/hyperlink" Target="https://www.youtube.com/watch?v=hGIv3o6030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youtube.com/watch?v=X9SK052cF3c" TargetMode="External"/><Relationship Id="rId7" Type="http://schemas.openxmlformats.org/officeDocument/2006/relationships/endnotes" Target="endnotes.xml"/><Relationship Id="rId12" Type="http://schemas.openxmlformats.org/officeDocument/2006/relationships/hyperlink" Target="https://www.youtube.com/watch?v=yJ3PIN5wox4" TargetMode="External"/><Relationship Id="rId17" Type="http://schemas.openxmlformats.org/officeDocument/2006/relationships/hyperlink" Target="https://www.youtube.com/watch?v=S5c1susCPA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i68a6M5FFBc" TargetMode="External"/><Relationship Id="rId20" Type="http://schemas.openxmlformats.org/officeDocument/2006/relationships/hyperlink" Target="https://www.youtube.com/watch?v=-ZuxQcp84o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qjJz_BjC3A&amp;t=4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bc.co.uk/education/clips/zccy34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youtube.com/watch?v=pqjJz_BjC3A&amp;t=4s" TargetMode="External"/><Relationship Id="rId19" Type="http://schemas.openxmlformats.org/officeDocument/2006/relationships/hyperlink" Target="https://www.youtube.com/watch?v=vccZkELgEsU" TargetMode="External"/><Relationship Id="rId4" Type="http://schemas.openxmlformats.org/officeDocument/2006/relationships/settings" Target="settings.xml"/><Relationship Id="rId9" Type="http://schemas.openxmlformats.org/officeDocument/2006/relationships/hyperlink" Target="https://www.pearson.com/uk/learners/secondary-students-and-parents/career-choices.html" TargetMode="External"/><Relationship Id="rId14" Type="http://schemas.openxmlformats.org/officeDocument/2006/relationships/hyperlink" Target="http://www.yorkshiredales.org.uk/ydnpa/our-people/staff"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A9E9-C023-47F5-9700-B4E8A42D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3329</Words>
  <Characters>18976</Characters>
  <Application>Microsoft Office Word</Application>
  <DocSecurity>0</DocSecurity>
  <Lines>158</Lines>
  <Paragraphs>44</Paragraphs>
  <ScaleCrop>false</ScaleCrop>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Beardmore</dc:creator>
  <cp:keywords/>
  <dc:description/>
  <cp:lastModifiedBy>Helen Beardmore</cp:lastModifiedBy>
  <cp:revision>33</cp:revision>
  <cp:lastPrinted>2018-10-03T10:22:00Z</cp:lastPrinted>
  <dcterms:created xsi:type="dcterms:W3CDTF">2018-10-03T10:40:00Z</dcterms:created>
  <dcterms:modified xsi:type="dcterms:W3CDTF">2020-08-28T11:27:00Z</dcterms:modified>
</cp:coreProperties>
</file>