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4A7F8C" w:rsidTr="009344F2">
        <w:trPr>
          <w:trHeight w:val="2853"/>
        </w:trPr>
        <w:tc>
          <w:tcPr>
            <w:tcW w:w="6542" w:type="dxa"/>
            <w:gridSpan w:val="2"/>
          </w:tcPr>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Curriculum Area / Skills</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rPr>
              <w:t xml:space="preserve">KS2/3 Science. </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Key academic focus</w:t>
            </w:r>
            <w:r w:rsidRPr="00CB2B17">
              <w:rPr>
                <w:rFonts w:ascii="Century Gothic" w:hAnsi="Century Gothic" w:cstheme="minorHAnsi"/>
              </w:rPr>
              <w:t xml:space="preserve">: Renewable energy sources.  </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i/>
              </w:rPr>
              <w:t>Key scientific skills focus</w:t>
            </w:r>
            <w:r w:rsidRPr="00CB2B17">
              <w:rPr>
                <w:rFonts w:ascii="Century Gothic" w:hAnsi="Century Gothic" w:cstheme="minorHAnsi"/>
              </w:rPr>
              <w:t xml:space="preserve">: The engineering design process, testing and evaluation. </w:t>
            </w:r>
          </w:p>
          <w:p w:rsidR="009344F2" w:rsidRPr="00CB2B17" w:rsidRDefault="004A7F8C" w:rsidP="009344F2">
            <w:pPr>
              <w:ind w:firstLine="0"/>
              <w:rPr>
                <w:rFonts w:ascii="Century Gothic" w:hAnsi="Century Gothic" w:cstheme="minorHAnsi"/>
              </w:rPr>
            </w:pPr>
            <w:r w:rsidRPr="00CB2B17">
              <w:rPr>
                <w:rFonts w:ascii="Century Gothic" w:hAnsi="Century Gothic" w:cstheme="minorHAnsi"/>
                <w:i/>
              </w:rPr>
              <w:t>Key literacy focus</w:t>
            </w:r>
            <w:r w:rsidRPr="00CB2B17">
              <w:rPr>
                <w:rFonts w:ascii="Century Gothic" w:hAnsi="Century Gothic" w:cstheme="minorHAnsi"/>
              </w:rPr>
              <w:t xml:space="preserve">: Writing to persuade- should we/ should we not have offshore windfarms locally?   </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 xml:space="preserve">Learning Outcomes </w:t>
            </w:r>
            <w:r w:rsidR="004A7F8C" w:rsidRPr="00CB2B17">
              <w:rPr>
                <w:rFonts w:ascii="Century Gothic" w:hAnsi="Century Gothic" w:cstheme="minorHAnsi"/>
                <w:b/>
              </w:rPr>
              <w:t xml:space="preserve">: </w:t>
            </w:r>
          </w:p>
          <w:p w:rsidR="004A7F8C" w:rsidRPr="00CB2B17" w:rsidRDefault="004A7F8C" w:rsidP="009344F2">
            <w:pPr>
              <w:ind w:firstLine="0"/>
              <w:rPr>
                <w:rFonts w:ascii="Century Gothic" w:hAnsi="Century Gothic" w:cstheme="minorHAnsi"/>
                <w:i/>
              </w:rPr>
            </w:pPr>
            <w:r w:rsidRPr="00CB2B17">
              <w:rPr>
                <w:rFonts w:ascii="Century Gothic" w:hAnsi="Century Gothic" w:cstheme="minorHAnsi"/>
                <w:i/>
              </w:rPr>
              <w:t xml:space="preserve">Lessons 1&amp;2: </w:t>
            </w:r>
          </w:p>
          <w:p w:rsidR="004A7F8C" w:rsidRPr="00CB2B17" w:rsidRDefault="004A7F8C" w:rsidP="004A7F8C">
            <w:pPr>
              <w:ind w:firstLine="0"/>
              <w:rPr>
                <w:rFonts w:ascii="Century Gothic" w:hAnsi="Century Gothic" w:cstheme="minorHAnsi"/>
                <w:lang w:val="en-GB"/>
              </w:rPr>
            </w:pPr>
            <w:r w:rsidRPr="00CB2B17">
              <w:rPr>
                <w:rFonts w:ascii="Century Gothic" w:hAnsi="Century Gothic" w:cstheme="minorHAnsi"/>
                <w:u w:val="single"/>
                <w:lang w:val="en-GB"/>
              </w:rPr>
              <w:t>Year 3/4:</w:t>
            </w:r>
            <w:r w:rsidRPr="00CB2B17">
              <w:rPr>
                <w:rFonts w:ascii="Century Gothic" w:hAnsi="Century Gothic" w:cstheme="minorHAnsi"/>
                <w:lang w:val="en-GB"/>
              </w:rPr>
              <w:t xml:space="preserve"> I can define the term energy. I can describe different energy types.</w:t>
            </w:r>
            <w:r w:rsidR="00CB2B17" w:rsidRPr="00CB2B17">
              <w:rPr>
                <w:rFonts w:ascii="Century Gothic" w:hAnsi="Century Gothic" w:cstheme="minorHAnsi"/>
                <w:lang w:val="en-GB"/>
              </w:rPr>
              <w:t xml:space="preserve"> </w:t>
            </w:r>
            <w:r w:rsidRPr="00CB2B17">
              <w:rPr>
                <w:rFonts w:ascii="Century Gothic" w:hAnsi="Century Gothic" w:cstheme="minorHAnsi"/>
                <w:u w:val="single"/>
                <w:lang w:val="en-GB"/>
              </w:rPr>
              <w:t>Year 5/6</w:t>
            </w:r>
            <w:r w:rsidR="00CB2B17" w:rsidRPr="00CB2B17">
              <w:rPr>
                <w:rFonts w:ascii="Century Gothic" w:hAnsi="Century Gothic" w:cstheme="minorHAnsi"/>
                <w:lang w:val="en-GB"/>
              </w:rPr>
              <w:t>:</w:t>
            </w:r>
            <w:r w:rsidRPr="00CB2B17">
              <w:rPr>
                <w:rFonts w:ascii="Century Gothic" w:hAnsi="Century Gothic" w:cstheme="minorHAnsi"/>
                <w:lang w:val="en-GB"/>
              </w:rPr>
              <w:t xml:space="preserve">  I can explain different types of renewable energy source.</w:t>
            </w:r>
            <w:r w:rsidR="00CB2B17" w:rsidRPr="00CB2B17">
              <w:rPr>
                <w:rFonts w:ascii="Century Gothic" w:hAnsi="Century Gothic" w:cstheme="minorHAnsi"/>
                <w:lang w:val="en-GB"/>
              </w:rPr>
              <w:t xml:space="preserve"> </w:t>
            </w:r>
            <w:r w:rsidRPr="00CB2B17">
              <w:rPr>
                <w:rFonts w:ascii="Century Gothic" w:hAnsi="Century Gothic" w:cstheme="minorHAnsi"/>
                <w:bCs/>
                <w:u w:val="single"/>
                <w:lang w:val="en-GB"/>
              </w:rPr>
              <w:t>Challenge</w:t>
            </w:r>
            <w:r w:rsidRPr="00CB2B17">
              <w:rPr>
                <w:rFonts w:ascii="Century Gothic" w:hAnsi="Century Gothic" w:cstheme="minorHAnsi"/>
                <w:bCs/>
                <w:lang w:val="en-GB"/>
              </w:rPr>
              <w:t xml:space="preserve"> : I can give my opinion as to which renewable energy source is best and why</w:t>
            </w:r>
          </w:p>
          <w:p w:rsidR="00CB2B17" w:rsidRPr="00CB2B17" w:rsidRDefault="00CB2B17" w:rsidP="00CB2B17">
            <w:pPr>
              <w:ind w:firstLine="0"/>
              <w:rPr>
                <w:rFonts w:ascii="Century Gothic" w:hAnsi="Century Gothic" w:cstheme="minorHAnsi"/>
                <w:i/>
              </w:rPr>
            </w:pPr>
            <w:r w:rsidRPr="00CB2B17">
              <w:rPr>
                <w:rFonts w:ascii="Century Gothic" w:hAnsi="Century Gothic" w:cstheme="minorHAnsi"/>
                <w:i/>
              </w:rPr>
              <w:t xml:space="preserve">Lessons 3: </w:t>
            </w:r>
          </w:p>
          <w:p w:rsidR="00CB2B17" w:rsidRPr="00CB2B17" w:rsidRDefault="00CB2B17" w:rsidP="00CB2B17">
            <w:pPr>
              <w:ind w:firstLine="0"/>
              <w:rPr>
                <w:rFonts w:ascii="Century Gothic" w:hAnsi="Century Gothic" w:cstheme="minorHAnsi"/>
                <w:lang w:val="en-GB"/>
              </w:rPr>
            </w:pPr>
            <w:r w:rsidRPr="00CB2B17">
              <w:rPr>
                <w:rFonts w:ascii="Century Gothic" w:hAnsi="Century Gothic" w:cstheme="minorHAnsi"/>
                <w:u w:val="single"/>
                <w:lang w:val="en-GB"/>
              </w:rPr>
              <w:t xml:space="preserve">Year 3/4: </w:t>
            </w:r>
            <w:r w:rsidRPr="00CB2B17">
              <w:rPr>
                <w:rFonts w:ascii="Century Gothic" w:hAnsi="Century Gothic" w:cstheme="minorHAnsi"/>
                <w:lang w:val="en-GB"/>
              </w:rPr>
              <w:t xml:space="preserve">I can define wind Energy. I can describe how a win turbine works. </w:t>
            </w:r>
            <w:r w:rsidRPr="00CB2B17">
              <w:rPr>
                <w:rFonts w:ascii="Century Gothic" w:hAnsi="Century Gothic" w:cstheme="minorHAnsi"/>
                <w:u w:val="single"/>
                <w:lang w:val="en-GB"/>
              </w:rPr>
              <w:t xml:space="preserve">Year 5/6-   </w:t>
            </w:r>
            <w:r w:rsidRPr="00CB2B17">
              <w:rPr>
                <w:rFonts w:ascii="Century Gothic" w:hAnsi="Century Gothic" w:cstheme="minorHAnsi"/>
                <w:lang w:val="en-GB"/>
              </w:rPr>
              <w:t xml:space="preserve">I can describe the positives and negatives of wind energy </w:t>
            </w:r>
            <w:r w:rsidRPr="00CB2B17">
              <w:rPr>
                <w:rFonts w:ascii="Century Gothic" w:hAnsi="Century Gothic" w:cstheme="minorHAnsi"/>
                <w:bCs/>
                <w:u w:val="single"/>
                <w:lang w:val="en-GB"/>
              </w:rPr>
              <w:t xml:space="preserve">Challenge </w:t>
            </w:r>
            <w:r w:rsidRPr="00CB2B17">
              <w:rPr>
                <w:rFonts w:ascii="Century Gothic" w:hAnsi="Century Gothic" w:cstheme="minorHAnsi"/>
                <w:bCs/>
                <w:lang w:val="en-GB"/>
              </w:rPr>
              <w:t>: I can argue whether I think wind turbines are good or bad</w:t>
            </w:r>
            <w:r w:rsidRPr="00CB2B17">
              <w:rPr>
                <w:rFonts w:ascii="Century Gothic" w:hAnsi="Century Gothic" w:cstheme="minorHAnsi"/>
                <w:b/>
                <w:bCs/>
                <w:lang w:val="en-GB"/>
              </w:rPr>
              <w:t xml:space="preserve"> </w:t>
            </w:r>
          </w:p>
          <w:p w:rsidR="004A7F8C" w:rsidRPr="00CB2B17" w:rsidRDefault="00CB2B17" w:rsidP="009344F2">
            <w:pPr>
              <w:ind w:firstLine="0"/>
              <w:rPr>
                <w:rFonts w:ascii="Century Gothic" w:hAnsi="Century Gothic" w:cstheme="minorHAnsi"/>
              </w:rPr>
            </w:pPr>
            <w:r w:rsidRPr="00CB2B17">
              <w:rPr>
                <w:rFonts w:ascii="Century Gothic" w:hAnsi="Century Gothic" w:cstheme="minorHAnsi"/>
                <w:i/>
              </w:rPr>
              <w:t>Lessons 4:</w:t>
            </w:r>
          </w:p>
          <w:p w:rsidR="00CB2B17" w:rsidRPr="00CB2B17" w:rsidRDefault="00CB2B17" w:rsidP="00CB2B17">
            <w:pPr>
              <w:ind w:firstLine="0"/>
              <w:rPr>
                <w:rFonts w:ascii="Century Gothic" w:hAnsi="Century Gothic" w:cstheme="minorHAnsi"/>
                <w:lang w:val="en-GB"/>
              </w:rPr>
            </w:pPr>
            <w:r w:rsidRPr="00CB2B17">
              <w:rPr>
                <w:rFonts w:ascii="Century Gothic" w:hAnsi="Century Gothic" w:cstheme="minorHAnsi"/>
                <w:u w:val="single"/>
                <w:lang w:val="en-GB"/>
              </w:rPr>
              <w:t>All years</w:t>
            </w:r>
            <w:r w:rsidRPr="00CB2B17">
              <w:rPr>
                <w:rFonts w:ascii="Century Gothic" w:hAnsi="Century Gothic" w:cstheme="minorHAnsi"/>
                <w:lang w:val="en-GB"/>
              </w:rPr>
              <w:t xml:space="preserve">  I can explain the basic engineering design process</w:t>
            </w:r>
          </w:p>
          <w:p w:rsidR="00CB2B17" w:rsidRPr="00CB2B17" w:rsidRDefault="00CB2B17" w:rsidP="00CB2B17">
            <w:pPr>
              <w:ind w:firstLine="0"/>
              <w:rPr>
                <w:rFonts w:ascii="Century Gothic" w:hAnsi="Century Gothic" w:cstheme="minorHAnsi"/>
                <w:lang w:val="en-GB"/>
              </w:rPr>
            </w:pPr>
            <w:r w:rsidRPr="00CB2B17">
              <w:rPr>
                <w:rFonts w:ascii="Century Gothic" w:hAnsi="Century Gothic" w:cstheme="minorHAnsi"/>
                <w:lang w:val="en-GB"/>
              </w:rPr>
              <w:t>I can build and test a model wind turbine.</w:t>
            </w:r>
          </w:p>
          <w:p w:rsidR="00CB2B17" w:rsidRPr="00CB2B17" w:rsidRDefault="00CB2B17" w:rsidP="00CB2B17">
            <w:pPr>
              <w:ind w:firstLine="0"/>
              <w:rPr>
                <w:rFonts w:ascii="Century Gothic" w:hAnsi="Century Gothic" w:cstheme="minorHAnsi"/>
                <w:lang w:val="en-GB"/>
              </w:rPr>
            </w:pPr>
            <w:r w:rsidRPr="00CB2B17">
              <w:rPr>
                <w:rFonts w:ascii="Century Gothic" w:hAnsi="Century Gothic" w:cstheme="minorHAnsi"/>
                <w:bCs/>
                <w:u w:val="single"/>
                <w:lang w:val="en-GB"/>
              </w:rPr>
              <w:t>Challenge</w:t>
            </w:r>
            <w:r w:rsidRPr="00CB2B17">
              <w:rPr>
                <w:rFonts w:ascii="Century Gothic" w:hAnsi="Century Gothic" w:cstheme="minorHAnsi"/>
                <w:b/>
                <w:bCs/>
                <w:lang w:val="en-GB"/>
              </w:rPr>
              <w:t xml:space="preserve">: </w:t>
            </w:r>
            <w:r w:rsidRPr="00CB2B17">
              <w:rPr>
                <w:rFonts w:ascii="Century Gothic" w:hAnsi="Century Gothic" w:cstheme="minorHAnsi"/>
                <w:lang w:val="en-GB"/>
              </w:rPr>
              <w:t>I can evaluate my initial wind turbine design and make improvements to it.</w:t>
            </w:r>
          </w:p>
          <w:p w:rsidR="00CB2B17" w:rsidRPr="00CB2B17" w:rsidRDefault="00CB2B17" w:rsidP="00CB2B17">
            <w:pPr>
              <w:ind w:firstLine="0"/>
              <w:rPr>
                <w:rFonts w:ascii="Century Gothic" w:hAnsi="Century Gothic" w:cstheme="minorHAnsi"/>
              </w:rPr>
            </w:pPr>
            <w:r w:rsidRPr="00CB2B17">
              <w:rPr>
                <w:rFonts w:ascii="Century Gothic" w:hAnsi="Century Gothic" w:cstheme="minorHAnsi"/>
                <w:i/>
              </w:rPr>
              <w:t>Lessons 5:</w:t>
            </w:r>
          </w:p>
          <w:p w:rsidR="00CB2B17" w:rsidRPr="00CB2B17" w:rsidRDefault="00CB2B17" w:rsidP="00CB2B17">
            <w:pPr>
              <w:ind w:firstLine="0"/>
              <w:rPr>
                <w:rFonts w:ascii="Century Gothic" w:hAnsi="Century Gothic" w:cstheme="minorHAnsi"/>
              </w:rPr>
            </w:pPr>
            <w:r w:rsidRPr="00CB2B17">
              <w:rPr>
                <w:rFonts w:ascii="Century Gothic" w:hAnsi="Century Gothic" w:cstheme="minorHAnsi"/>
                <w:u w:val="single"/>
              </w:rPr>
              <w:t>Year 3/4:</w:t>
            </w:r>
            <w:r w:rsidRPr="00CB2B17">
              <w:rPr>
                <w:rFonts w:ascii="Century Gothic" w:hAnsi="Century Gothic" w:cstheme="minorHAnsi"/>
              </w:rPr>
              <w:t xml:space="preserve"> I</w:t>
            </w:r>
            <w:r w:rsidR="00A64D6A">
              <w:rPr>
                <w:rFonts w:ascii="Century Gothic" w:hAnsi="Century Gothic" w:cstheme="minorHAnsi"/>
              </w:rPr>
              <w:t xml:space="preserve"> can describe the locations of W</w:t>
            </w:r>
            <w:r w:rsidRPr="00CB2B17">
              <w:rPr>
                <w:rFonts w:ascii="Century Gothic" w:hAnsi="Century Gothic" w:cstheme="minorHAnsi"/>
              </w:rPr>
              <w:t>ind</w:t>
            </w:r>
            <w:r w:rsidR="00A64D6A">
              <w:rPr>
                <w:rFonts w:ascii="Century Gothic" w:hAnsi="Century Gothic" w:cstheme="minorHAnsi"/>
              </w:rPr>
              <w:t xml:space="preserve"> F</w:t>
            </w:r>
            <w:r w:rsidRPr="00CB2B17">
              <w:rPr>
                <w:rFonts w:ascii="Century Gothic" w:hAnsi="Century Gothic" w:cstheme="minorHAnsi"/>
              </w:rPr>
              <w:t>arms in the UK.</w:t>
            </w:r>
          </w:p>
          <w:p w:rsidR="009344F2" w:rsidRPr="00CB2B17" w:rsidRDefault="00CB2B17" w:rsidP="009344F2">
            <w:pPr>
              <w:ind w:firstLine="0"/>
              <w:rPr>
                <w:rFonts w:ascii="Century Gothic" w:hAnsi="Century Gothic" w:cstheme="minorHAnsi"/>
              </w:rPr>
            </w:pPr>
            <w:r w:rsidRPr="00CB2B17">
              <w:rPr>
                <w:rFonts w:ascii="Century Gothic" w:hAnsi="Century Gothic" w:cstheme="minorHAnsi"/>
                <w:u w:val="single"/>
              </w:rPr>
              <w:t>Year 5/6:</w:t>
            </w:r>
            <w:r w:rsidRPr="00CB2B17">
              <w:rPr>
                <w:rFonts w:ascii="Century Gothic" w:hAnsi="Century Gothic" w:cstheme="minorHAnsi"/>
              </w:rPr>
              <w:t xml:space="preserve">  I can describe the positive and negative opinions on wind farm placement in an area. </w:t>
            </w:r>
            <w:r w:rsidR="002C5306" w:rsidRPr="00CB2B17">
              <w:rPr>
                <w:rFonts w:ascii="Century Gothic" w:hAnsi="Century Gothic" w:cstheme="minorHAnsi"/>
                <w:bCs/>
              </w:rPr>
              <w:t>Challenge:</w:t>
            </w:r>
            <w:r w:rsidRPr="00CB2B17">
              <w:rPr>
                <w:rFonts w:ascii="Century Gothic" w:hAnsi="Century Gothic" w:cstheme="minorHAnsi"/>
                <w:b/>
                <w:bCs/>
              </w:rPr>
              <w:t xml:space="preserve"> </w:t>
            </w:r>
            <w:r w:rsidRPr="00CB2B17">
              <w:rPr>
                <w:rFonts w:ascii="Century Gothic" w:hAnsi="Century Gothic" w:cstheme="minorHAnsi"/>
                <w:bCs/>
              </w:rPr>
              <w:t>I can produce an extended piece of writing which argues for or against the building of wind turbines in an area</w:t>
            </w:r>
            <w:r w:rsidR="00A64D6A">
              <w:rPr>
                <w:rFonts w:ascii="Century Gothic" w:hAnsi="Century Gothic" w:cstheme="minorHAnsi"/>
                <w:bCs/>
              </w:rPr>
              <w:t>.</w:t>
            </w:r>
          </w:p>
        </w:tc>
        <w:tc>
          <w:tcPr>
            <w:tcW w:w="4224" w:type="dxa"/>
          </w:tcPr>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Subject / Course</w:t>
            </w:r>
            <w:r w:rsidR="004A7F8C" w:rsidRPr="00CB2B17">
              <w:rPr>
                <w:rFonts w:ascii="Century Gothic" w:hAnsi="Century Gothic" w:cstheme="minorHAnsi"/>
                <w:b/>
              </w:rPr>
              <w:t xml:space="preserve">: </w:t>
            </w:r>
          </w:p>
          <w:p w:rsidR="004A7F8C" w:rsidRPr="00CB2B17" w:rsidRDefault="004A7F8C" w:rsidP="009344F2">
            <w:pPr>
              <w:ind w:firstLine="0"/>
              <w:rPr>
                <w:rFonts w:ascii="Century Gothic" w:hAnsi="Century Gothic" w:cstheme="minorHAnsi"/>
              </w:rPr>
            </w:pPr>
            <w:r w:rsidRPr="00CB2B17">
              <w:rPr>
                <w:rFonts w:ascii="Century Gothic" w:hAnsi="Century Gothic" w:cstheme="minorHAnsi"/>
              </w:rPr>
              <w:t xml:space="preserve">KS2/3 Science: Renewable Energy  </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Teacher</w:t>
            </w:r>
            <w:r w:rsidR="004A7F8C" w:rsidRPr="00CB2B17">
              <w:rPr>
                <w:rFonts w:ascii="Century Gothic" w:hAnsi="Century Gothic" w:cstheme="minorHAnsi"/>
                <w:b/>
              </w:rPr>
              <w:t>:</w:t>
            </w:r>
            <w:r w:rsidR="004A7F8C" w:rsidRPr="00CB2B17">
              <w:rPr>
                <w:rFonts w:ascii="Century Gothic" w:hAnsi="Century Gothic" w:cstheme="minorHAnsi"/>
              </w:rPr>
              <w:t xml:space="preserve"> Steven Swales- Silverdale School </w:t>
            </w:r>
          </w:p>
          <w:p w:rsidR="009344F2" w:rsidRPr="00CB2B17" w:rsidRDefault="009344F2" w:rsidP="009344F2">
            <w:pPr>
              <w:ind w:firstLine="0"/>
              <w:rPr>
                <w:rFonts w:ascii="Century Gothic" w:hAnsi="Century Gothic" w:cstheme="minorHAnsi"/>
              </w:rPr>
            </w:pPr>
          </w:p>
          <w:p w:rsidR="004A7F8C" w:rsidRPr="00CB2B17" w:rsidRDefault="009344F2" w:rsidP="009344F2">
            <w:pPr>
              <w:ind w:firstLine="0"/>
              <w:rPr>
                <w:rFonts w:ascii="Century Gothic" w:hAnsi="Century Gothic" w:cstheme="minorHAnsi"/>
              </w:rPr>
            </w:pPr>
            <w:r w:rsidRPr="00CB2B17">
              <w:rPr>
                <w:rFonts w:ascii="Century Gothic" w:hAnsi="Century Gothic" w:cstheme="minorHAnsi"/>
                <w:b/>
              </w:rPr>
              <w:t>Class/Year group</w:t>
            </w:r>
            <w:r w:rsidR="004A7F8C" w:rsidRPr="00CB2B17">
              <w:rPr>
                <w:rFonts w:ascii="Century Gothic" w:hAnsi="Century Gothic" w:cstheme="minorHAnsi"/>
              </w:rPr>
              <w:t xml:space="preserve">: </w:t>
            </w:r>
          </w:p>
          <w:p w:rsidR="009344F2" w:rsidRPr="00CB2B17" w:rsidRDefault="004A7F8C" w:rsidP="009344F2">
            <w:pPr>
              <w:ind w:firstLine="0"/>
              <w:rPr>
                <w:rFonts w:ascii="Century Gothic" w:hAnsi="Century Gothic" w:cstheme="minorHAnsi"/>
              </w:rPr>
            </w:pPr>
            <w:r w:rsidRPr="00CB2B17">
              <w:rPr>
                <w:rFonts w:ascii="Century Gothic" w:hAnsi="Century Gothic" w:cstheme="minorHAnsi"/>
              </w:rPr>
              <w:t>Mixed ability age range from Years 7-9. Working academic ability within each class varies widely from Year 3- 6 in the main. One student in the group has a working academic ability of around year 8 and will be targeted with additional challenge questions and differentiate tasks</w:t>
            </w:r>
          </w:p>
          <w:p w:rsidR="004A7F8C" w:rsidRPr="00CB2B17" w:rsidRDefault="004A7F8C"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Number of Students</w:t>
            </w:r>
            <w:r w:rsidR="004A7F8C" w:rsidRPr="00CB2B17">
              <w:rPr>
                <w:rFonts w:ascii="Century Gothic" w:hAnsi="Century Gothic" w:cstheme="minorHAnsi"/>
              </w:rPr>
              <w:t>: 5/6 Per class.</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b/>
              </w:rPr>
            </w:pPr>
            <w:r w:rsidRPr="00CB2B17">
              <w:rPr>
                <w:rFonts w:ascii="Century Gothic" w:hAnsi="Century Gothic" w:cstheme="minorHAnsi"/>
                <w:b/>
              </w:rPr>
              <w:t>Start date</w:t>
            </w:r>
            <w:r w:rsidR="004A7F8C" w:rsidRPr="00CB2B17">
              <w:rPr>
                <w:rFonts w:ascii="Century Gothic" w:hAnsi="Century Gothic" w:cstheme="minorHAnsi"/>
                <w:b/>
              </w:rPr>
              <w:t xml:space="preserve">: </w:t>
            </w:r>
            <w:r w:rsidR="004A7F8C" w:rsidRPr="00CB2B17">
              <w:rPr>
                <w:rFonts w:ascii="Century Gothic" w:hAnsi="Century Gothic" w:cstheme="minorHAnsi"/>
              </w:rPr>
              <w:t xml:space="preserve">November 2019 </w:t>
            </w:r>
          </w:p>
          <w:p w:rsidR="004A7F8C" w:rsidRPr="00CB2B17" w:rsidRDefault="004A7F8C"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Length of project</w:t>
            </w:r>
            <w:r w:rsidR="004A7F8C" w:rsidRPr="00CB2B17">
              <w:rPr>
                <w:rFonts w:ascii="Century Gothic" w:hAnsi="Century Gothic" w:cstheme="minorHAnsi"/>
              </w:rPr>
              <w:t xml:space="preserve"> 3-4 weeks.</w:t>
            </w:r>
          </w:p>
          <w:p w:rsidR="009344F2" w:rsidRPr="00CB2B17" w:rsidRDefault="009344F2" w:rsidP="009344F2">
            <w:pPr>
              <w:ind w:firstLine="0"/>
              <w:rPr>
                <w:rFonts w:ascii="Century Gothic" w:hAnsi="Century Gothic" w:cstheme="minorHAnsi"/>
              </w:rPr>
            </w:pPr>
          </w:p>
          <w:p w:rsidR="009344F2" w:rsidRPr="00CB2B17" w:rsidRDefault="009344F2" w:rsidP="009344F2">
            <w:pPr>
              <w:ind w:firstLine="0"/>
              <w:rPr>
                <w:rFonts w:ascii="Century Gothic" w:hAnsi="Century Gothic" w:cstheme="minorHAnsi"/>
              </w:rPr>
            </w:pPr>
            <w:r w:rsidRPr="00CB2B17">
              <w:rPr>
                <w:rFonts w:ascii="Century Gothic" w:hAnsi="Century Gothic" w:cstheme="minorHAnsi"/>
                <w:b/>
              </w:rPr>
              <w:t>Additional Info</w:t>
            </w:r>
            <w:r w:rsidR="004A7F8C" w:rsidRPr="00CB2B17">
              <w:rPr>
                <w:rFonts w:ascii="Century Gothic" w:hAnsi="Century Gothic" w:cstheme="minorHAnsi"/>
              </w:rPr>
              <w:t xml:space="preserve"> These resources are designed to work with students who have both ASD and SEMH needs. The students are taught in small class sizes of wide academic ability in a specialist setting with high levels of 1:1 support.</w:t>
            </w:r>
          </w:p>
          <w:p w:rsidR="009344F2" w:rsidRPr="00CB2B17" w:rsidRDefault="009344F2" w:rsidP="009344F2">
            <w:pPr>
              <w:ind w:firstLine="0"/>
              <w:rPr>
                <w:rFonts w:ascii="Century Gothic" w:hAnsi="Century Gothic" w:cstheme="minorHAnsi"/>
              </w:rPr>
            </w:pPr>
          </w:p>
        </w:tc>
      </w:tr>
      <w:tr w:rsidR="009344F2" w:rsidRPr="004A7F8C" w:rsidTr="009344F2">
        <w:trPr>
          <w:trHeight w:val="841"/>
        </w:trPr>
        <w:tc>
          <w:tcPr>
            <w:tcW w:w="10766" w:type="dxa"/>
            <w:gridSpan w:val="3"/>
          </w:tcPr>
          <w:p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Driving Question</w:t>
            </w:r>
            <w:r w:rsidR="00C747A4" w:rsidRPr="0007780B">
              <w:rPr>
                <w:rFonts w:ascii="Century Gothic" w:hAnsi="Century Gothic" w:cstheme="minorHAnsi"/>
                <w:b/>
                <w:sz w:val="22"/>
                <w:szCs w:val="22"/>
              </w:rPr>
              <w:t xml:space="preserve">: </w:t>
            </w:r>
          </w:p>
          <w:p w:rsidR="009344F2" w:rsidRPr="004A7F8C" w:rsidRDefault="00C747A4" w:rsidP="009344F2">
            <w:pPr>
              <w:ind w:firstLine="0"/>
              <w:rPr>
                <w:rFonts w:ascii="Century Gothic" w:hAnsi="Century Gothic" w:cstheme="minorHAnsi"/>
                <w:sz w:val="22"/>
                <w:szCs w:val="22"/>
              </w:rPr>
            </w:pPr>
            <w:r>
              <w:rPr>
                <w:rFonts w:ascii="Century Gothic" w:hAnsi="Century Gothic" w:cstheme="minorHAnsi"/>
                <w:sz w:val="22"/>
                <w:szCs w:val="22"/>
              </w:rPr>
              <w:t>How can we provide renewable</w:t>
            </w:r>
            <w:r w:rsidR="0007780B">
              <w:rPr>
                <w:rFonts w:ascii="Century Gothic" w:hAnsi="Century Gothic" w:cstheme="minorHAnsi"/>
                <w:sz w:val="22"/>
                <w:szCs w:val="22"/>
              </w:rPr>
              <w:t xml:space="preserve"> energy to the North East?</w:t>
            </w:r>
          </w:p>
        </w:tc>
      </w:tr>
      <w:tr w:rsidR="009344F2" w:rsidRPr="004A7F8C" w:rsidTr="009344F2">
        <w:trPr>
          <w:trHeight w:val="841"/>
        </w:trPr>
        <w:tc>
          <w:tcPr>
            <w:tcW w:w="10766" w:type="dxa"/>
            <w:gridSpan w:val="3"/>
          </w:tcPr>
          <w:p w:rsidR="009344F2" w:rsidRPr="0007780B" w:rsidRDefault="009344F2" w:rsidP="009344F2">
            <w:pPr>
              <w:ind w:firstLine="0"/>
              <w:rPr>
                <w:rFonts w:ascii="Century Gothic" w:hAnsi="Century Gothic" w:cstheme="minorHAnsi"/>
                <w:b/>
                <w:sz w:val="22"/>
                <w:szCs w:val="22"/>
              </w:rPr>
            </w:pPr>
            <w:r w:rsidRPr="0007780B">
              <w:rPr>
                <w:rFonts w:ascii="Century Gothic" w:hAnsi="Century Gothic" w:cstheme="minorHAnsi"/>
                <w:b/>
                <w:sz w:val="22"/>
                <w:szCs w:val="22"/>
              </w:rPr>
              <w:t>How can the learning from the employer visit be applied to the project idea?</w:t>
            </w:r>
          </w:p>
          <w:p w:rsidR="0007780B" w:rsidRDefault="0007780B" w:rsidP="009344F2">
            <w:pPr>
              <w:ind w:firstLine="0"/>
              <w:rPr>
                <w:rFonts w:ascii="Century Gothic" w:hAnsi="Century Gothic" w:cstheme="minorHAnsi"/>
                <w:sz w:val="22"/>
                <w:szCs w:val="22"/>
              </w:rPr>
            </w:pPr>
            <w:r>
              <w:rPr>
                <w:rFonts w:ascii="Century Gothic" w:hAnsi="Century Gothic" w:cstheme="minorHAnsi"/>
                <w:sz w:val="22"/>
                <w:szCs w:val="22"/>
              </w:rPr>
              <w:t xml:space="preserve">Key idea developed from one of OSBIT key markets in offshore wind energy. The complexity of their projects has had to be differentiated down significantly to be appropriate for target pupils. </w:t>
            </w:r>
          </w:p>
          <w:p w:rsidR="009344F2" w:rsidRPr="004A7F8C" w:rsidRDefault="0007780B" w:rsidP="009344F2">
            <w:pPr>
              <w:ind w:firstLine="0"/>
              <w:rPr>
                <w:rFonts w:ascii="Century Gothic" w:hAnsi="Century Gothic" w:cstheme="minorHAnsi"/>
                <w:sz w:val="22"/>
                <w:szCs w:val="22"/>
              </w:rPr>
            </w:pPr>
            <w:r>
              <w:rPr>
                <w:rFonts w:ascii="Century Gothic" w:hAnsi="Century Gothic" w:cstheme="minorHAnsi"/>
                <w:sz w:val="22"/>
                <w:szCs w:val="22"/>
              </w:rPr>
              <w:t>Key skills ideas of flat management structure and engineering draft process incorporated into practical lessons of project.</w:t>
            </w:r>
          </w:p>
        </w:tc>
      </w:tr>
      <w:tr w:rsidR="009344F2" w:rsidRPr="004A7F8C" w:rsidTr="00AB0B4A">
        <w:trPr>
          <w:trHeight w:val="416"/>
        </w:trPr>
        <w:tc>
          <w:tcPr>
            <w:tcW w:w="5042" w:type="dxa"/>
          </w:tcPr>
          <w:p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Strong"/>
                <w:rFonts w:ascii="Century Gothic" w:hAnsi="Century Gothic"/>
                <w:color w:val="1C1E29"/>
              </w:rPr>
              <w:t>Which Stakeholders could help deliver the project?</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STEM ambassadors to come and visit the school and attend a celebration event at the school/ share their experiences of renewable energies and wind turbines. This could also be supported by OSBIT. </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OSBIT site visit produced a key idea and themes for the project.</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Newcastle college visit to VR windfarms. </w:t>
            </w:r>
          </w:p>
          <w:p w:rsidR="00A64D6A" w:rsidRDefault="00A64D6A" w:rsidP="00A64D6A">
            <w:pPr>
              <w:pStyle w:val="NormalWeb"/>
              <w:spacing w:before="0" w:beforeAutospacing="0" w:after="0" w:afterAutospacing="0"/>
              <w:rPr>
                <w:color w:val="1C1E29"/>
              </w:rPr>
            </w:pPr>
            <w:r w:rsidRPr="00A64D6A">
              <w:rPr>
                <w:rFonts w:ascii="Century Gothic" w:hAnsi="Century Gothic"/>
                <w:color w:val="1C1E29"/>
              </w:rPr>
              <w:t>Silverdale school- internal cover</w:t>
            </w:r>
            <w:r>
              <w:rPr>
                <w:color w:val="1C1E29"/>
              </w:rPr>
              <w:t xml:space="preserve"> provided. </w:t>
            </w:r>
            <w:r w:rsidRPr="00A64D6A">
              <w:rPr>
                <w:rFonts w:ascii="Century Gothic" w:hAnsi="Century Gothic"/>
                <w:color w:val="1C1E29"/>
              </w:rPr>
              <w:t>In-class support from colleagues.</w:t>
            </w:r>
          </w:p>
          <w:p w:rsidR="009344F2" w:rsidRPr="0007780B" w:rsidRDefault="009344F2" w:rsidP="00AB0B4A">
            <w:pPr>
              <w:ind w:firstLine="0"/>
              <w:rPr>
                <w:rFonts w:ascii="Century Gothic" w:hAnsi="Century Gothic" w:cstheme="minorHAnsi"/>
                <w:sz w:val="22"/>
                <w:szCs w:val="22"/>
              </w:rPr>
            </w:pPr>
          </w:p>
        </w:tc>
        <w:tc>
          <w:tcPr>
            <w:tcW w:w="5724" w:type="dxa"/>
            <w:gridSpan w:val="2"/>
          </w:tcPr>
          <w:p w:rsidR="009344F2" w:rsidRPr="0007780B" w:rsidRDefault="009344F2" w:rsidP="0007780B">
            <w:pPr>
              <w:ind w:firstLine="0"/>
              <w:rPr>
                <w:rFonts w:ascii="Century Gothic" w:hAnsi="Century Gothic" w:cstheme="minorHAnsi"/>
                <w:b/>
                <w:sz w:val="22"/>
                <w:szCs w:val="22"/>
              </w:rPr>
            </w:pPr>
            <w:r w:rsidRPr="0007780B">
              <w:rPr>
                <w:rFonts w:ascii="Century Gothic" w:hAnsi="Century Gothic" w:cstheme="minorHAnsi"/>
                <w:b/>
                <w:sz w:val="22"/>
                <w:szCs w:val="22"/>
              </w:rPr>
              <w:t>Foreseen Challenges / solutions?</w:t>
            </w:r>
          </w:p>
          <w:p w:rsidR="00A64D6A" w:rsidRPr="00A64D6A"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 xml:space="preserve">Pupil engagement in the comparatively complex topic (in their perception) over an extended period. Solution: 3 discreet mini topics targeting three key skill areas- underpinning knowledge, practical engineering and extended writing. </w:t>
            </w:r>
          </w:p>
          <w:p w:rsidR="00A64D6A" w:rsidRPr="00A64D6A"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 xml:space="preserve">Pupil connection to topic- Launch event involving the use of VR to help make the project seem ‘tangible/real’ for pupils. </w:t>
            </w:r>
          </w:p>
          <w:p w:rsidR="009344F2" w:rsidRPr="0007780B" w:rsidRDefault="00A64D6A" w:rsidP="00A64D6A">
            <w:pPr>
              <w:ind w:firstLine="0"/>
              <w:rPr>
                <w:rFonts w:ascii="Century Gothic" w:hAnsi="Century Gothic" w:cstheme="minorHAnsi"/>
                <w:sz w:val="22"/>
                <w:szCs w:val="22"/>
              </w:rPr>
            </w:pPr>
            <w:r w:rsidRPr="00A64D6A">
              <w:rPr>
                <w:rFonts w:ascii="Century Gothic" w:hAnsi="Century Gothic" w:cstheme="minorHAnsi"/>
                <w:sz w:val="22"/>
                <w:szCs w:val="22"/>
              </w:rPr>
              <w:t>The potential perceived complexity of OSBITS work- significant differentiation of topic and activities relative to ability.</w:t>
            </w:r>
            <w:bookmarkStart w:id="0" w:name="_GoBack"/>
            <w:bookmarkEnd w:id="0"/>
          </w:p>
        </w:tc>
      </w:tr>
      <w:tr w:rsidR="009344F2" w:rsidRPr="004A7F8C" w:rsidTr="009344F2">
        <w:trPr>
          <w:trHeight w:val="771"/>
        </w:trPr>
        <w:tc>
          <w:tcPr>
            <w:tcW w:w="10766" w:type="dxa"/>
            <w:gridSpan w:val="3"/>
          </w:tcPr>
          <w:p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Draft activity timeline (specific delivery times / flexibility)</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Emphasis"/>
                <w:rFonts w:ascii="Century Gothic" w:hAnsi="Century Gothic"/>
                <w:color w:val="1C1E29"/>
              </w:rPr>
              <w:t>Pre-activities launch event/ hook: </w:t>
            </w:r>
            <w:r w:rsidRPr="00A64D6A">
              <w:rPr>
                <w:rFonts w:ascii="Century Gothic" w:hAnsi="Century Gothic"/>
                <w:color w:val="1C1E29"/>
              </w:rPr>
              <w:t>All students to visit Newcastle college and access the VR wind turbines exhibit for a half-day visit. </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rsidR="00A64D6A" w:rsidRPr="00A64D6A" w:rsidRDefault="00A64D6A" w:rsidP="00A64D6A">
            <w:pPr>
              <w:pStyle w:val="NormalWeb"/>
              <w:spacing w:before="0" w:beforeAutospacing="0" w:after="0" w:afterAutospacing="0"/>
              <w:rPr>
                <w:rFonts w:ascii="Century Gothic" w:hAnsi="Century Gothic"/>
                <w:i/>
                <w:color w:val="1C1E29"/>
              </w:rPr>
            </w:pPr>
            <w:r w:rsidRPr="00A64D6A">
              <w:rPr>
                <w:rStyle w:val="Emphasis"/>
                <w:rFonts w:ascii="Century Gothic" w:hAnsi="Century Gothic"/>
                <w:color w:val="1C1E29"/>
              </w:rPr>
              <w:lastRenderedPageBreak/>
              <w:t xml:space="preserve">Lessons 1&amp;2: </w:t>
            </w:r>
            <w:r w:rsidRPr="00A64D6A">
              <w:rPr>
                <w:rStyle w:val="Emphasis"/>
                <w:rFonts w:ascii="Century Gothic" w:hAnsi="Century Gothic"/>
                <w:i w:val="0"/>
                <w:color w:val="1C1E29"/>
              </w:rPr>
              <w:t>Where does our energy come from/What is Renewable Energy?</w:t>
            </w:r>
          </w:p>
          <w:p w:rsidR="00A64D6A" w:rsidRPr="00A64D6A" w:rsidRDefault="00A64D6A" w:rsidP="00A64D6A">
            <w:pPr>
              <w:pStyle w:val="NormalWeb"/>
              <w:spacing w:before="0" w:beforeAutospacing="0" w:after="0" w:afterAutospacing="0"/>
              <w:rPr>
                <w:rFonts w:ascii="Century Gothic" w:hAnsi="Century Gothic"/>
                <w:i/>
                <w:color w:val="1C1E29"/>
              </w:rPr>
            </w:pPr>
            <w:r w:rsidRPr="00A64D6A">
              <w:rPr>
                <w:rStyle w:val="Emphasis"/>
                <w:rFonts w:ascii="Century Gothic" w:hAnsi="Century Gothic"/>
                <w:i w:val="0"/>
                <w:color w:val="1C1E29"/>
              </w:rPr>
              <w:t>Pupils to define renewable energy and explore the UK’s energy mix. Pupils to conduct a market place activity on different renewable energy and decide which type is best for the UK.</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rsidR="00A64D6A" w:rsidRPr="00A64D6A" w:rsidRDefault="00A64D6A" w:rsidP="00A64D6A">
            <w:pPr>
              <w:pStyle w:val="NormalWeb"/>
              <w:spacing w:before="0" w:beforeAutospacing="0" w:after="0" w:afterAutospacing="0"/>
              <w:rPr>
                <w:rFonts w:ascii="Century Gothic" w:hAnsi="Century Gothic"/>
                <w:i/>
                <w:color w:val="1C1E29"/>
              </w:rPr>
            </w:pPr>
            <w:r w:rsidRPr="00A64D6A">
              <w:rPr>
                <w:rStyle w:val="Emphasis"/>
                <w:rFonts w:ascii="Century Gothic" w:hAnsi="Century Gothic"/>
                <w:color w:val="1C1E29"/>
              </w:rPr>
              <w:t xml:space="preserve">Lessons 3: What are Wind Farms? </w:t>
            </w:r>
            <w:r w:rsidRPr="00A64D6A">
              <w:rPr>
                <w:rStyle w:val="Emphasis"/>
                <w:rFonts w:ascii="Century Gothic" w:hAnsi="Century Gothic"/>
                <w:i w:val="0"/>
                <w:color w:val="1C1E29"/>
              </w:rPr>
              <w:t>Pupils to investigate wind power as a source of renewable energy. Pupils to conduct back to back drawings (peer teaching) of a diagram showing how a turbine works. Pupils to discuss and categorise the positive and negatives of wind energy.</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Emphasis"/>
                <w:rFonts w:ascii="Century Gothic" w:hAnsi="Century Gothic"/>
                <w:color w:val="1C1E29"/>
              </w:rPr>
              <w:t xml:space="preserve">Lessons 4: Wind turbine Challenge. </w:t>
            </w:r>
            <w:r w:rsidRPr="00A64D6A">
              <w:rPr>
                <w:rStyle w:val="Emphasis"/>
                <w:rFonts w:ascii="Century Gothic" w:hAnsi="Century Gothic"/>
                <w:i w:val="0"/>
                <w:color w:val="1C1E29"/>
              </w:rPr>
              <w:t>Pupils to sue the engineering design process to design test and evaluate making basic wind turbines and record how much weight they are capable of lifting. Pupils to use Osbits flat management structure to try and take different roles in re-drafting and refining their wind turbine to make the best product</w:t>
            </w:r>
            <w:r w:rsidRPr="00A64D6A">
              <w:rPr>
                <w:rStyle w:val="Emphasis"/>
                <w:rFonts w:ascii="Century Gothic" w:hAnsi="Century Gothic"/>
                <w:color w:val="1C1E29"/>
              </w:rPr>
              <w:t>.</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Style w:val="Emphasis"/>
                <w:rFonts w:ascii="Century Gothic" w:hAnsi="Century Gothic"/>
                <w:color w:val="1C1E29"/>
              </w:rPr>
              <w:t>Lessons 5&amp;6: Should we have more offshore Wind Farms in the North East? </w:t>
            </w:r>
          </w:p>
          <w:p w:rsidR="00A64D6A" w:rsidRPr="00A64D6A" w:rsidRDefault="00A64D6A" w:rsidP="00A64D6A">
            <w:pPr>
              <w:pStyle w:val="NormalWeb"/>
              <w:spacing w:before="0" w:beforeAutospacing="0" w:after="0" w:afterAutospacing="0"/>
              <w:rPr>
                <w:i/>
                <w:color w:val="1C1E29"/>
              </w:rPr>
            </w:pPr>
            <w:r w:rsidRPr="00A64D6A">
              <w:rPr>
                <w:rStyle w:val="Emphasis"/>
                <w:rFonts w:ascii="Century Gothic" w:hAnsi="Century Gothic"/>
                <w:i w:val="0"/>
                <w:color w:val="1C1E29"/>
              </w:rPr>
              <w:t>Pupils will use mapping to try and spatially locate the best areas to place a wind farm in the local coastline. Pupils will then discuss the advantages and disadvantages of building offshore wind power in the local area and role-play different stakeholder opinions. This will cumulate in an extended piece of writing detailing whether the more offshore wind turbines should be placed in the area</w:t>
            </w:r>
            <w:r w:rsidRPr="00A64D6A">
              <w:rPr>
                <w:rStyle w:val="Emphasis"/>
                <w:i w:val="0"/>
                <w:color w:val="1C1E29"/>
              </w:rPr>
              <w:t>.</w:t>
            </w:r>
          </w:p>
          <w:p w:rsidR="009344F2" w:rsidRPr="004A7F8C" w:rsidRDefault="009344F2" w:rsidP="009344F2">
            <w:pPr>
              <w:ind w:firstLine="0"/>
              <w:rPr>
                <w:rFonts w:ascii="Century Gothic" w:hAnsi="Century Gothic" w:cstheme="minorHAnsi"/>
                <w:sz w:val="22"/>
                <w:szCs w:val="22"/>
              </w:rPr>
            </w:pPr>
          </w:p>
          <w:p w:rsidR="009344F2" w:rsidRPr="004A7F8C" w:rsidRDefault="009344F2" w:rsidP="009344F2">
            <w:pPr>
              <w:ind w:firstLine="0"/>
              <w:rPr>
                <w:rFonts w:ascii="Century Gothic" w:hAnsi="Century Gothic" w:cstheme="minorHAnsi"/>
                <w:sz w:val="22"/>
                <w:szCs w:val="22"/>
              </w:rPr>
            </w:pPr>
          </w:p>
        </w:tc>
      </w:tr>
      <w:tr w:rsidR="009344F2" w:rsidRPr="004A7F8C" w:rsidTr="009344F2">
        <w:trPr>
          <w:trHeight w:val="771"/>
        </w:trPr>
        <w:tc>
          <w:tcPr>
            <w:tcW w:w="6542" w:type="dxa"/>
            <w:gridSpan w:val="2"/>
          </w:tcPr>
          <w:p w:rsidR="009344F2" w:rsidRPr="00A64D6A" w:rsidRDefault="009344F2" w:rsidP="009344F2">
            <w:pPr>
              <w:ind w:firstLine="0"/>
              <w:rPr>
                <w:rFonts w:ascii="Century Gothic" w:hAnsi="Century Gothic" w:cstheme="minorHAnsi"/>
                <w:b/>
                <w:sz w:val="22"/>
                <w:szCs w:val="22"/>
              </w:rPr>
            </w:pPr>
            <w:r w:rsidRPr="00A64D6A">
              <w:rPr>
                <w:rFonts w:ascii="Century Gothic" w:hAnsi="Century Gothic" w:cstheme="minorHAnsi"/>
                <w:b/>
                <w:sz w:val="22"/>
                <w:szCs w:val="22"/>
              </w:rPr>
              <w:lastRenderedPageBreak/>
              <w:t>Products / outputs?</w:t>
            </w:r>
          </w:p>
          <w:p w:rsidR="00AE7229" w:rsidRPr="00A64D6A" w:rsidRDefault="00AE7229" w:rsidP="009344F2">
            <w:pPr>
              <w:ind w:firstLine="0"/>
              <w:rPr>
                <w:rFonts w:ascii="Century Gothic" w:hAnsi="Century Gothic" w:cstheme="minorHAnsi"/>
                <w:sz w:val="22"/>
                <w:szCs w:val="22"/>
              </w:rPr>
            </w:pPr>
            <w:r w:rsidRPr="00A64D6A">
              <w:rPr>
                <w:rFonts w:ascii="Century Gothic" w:hAnsi="Century Gothic" w:cstheme="minorHAnsi"/>
                <w:sz w:val="22"/>
                <w:szCs w:val="22"/>
              </w:rPr>
              <w:t>Students will make an engineered wind turbine, capable of lifting basic weights in the classroom setting.  These will be re-drafted and refined using the engineering design process.</w:t>
            </w:r>
          </w:p>
          <w:p w:rsidR="009344F2" w:rsidRPr="00A64D6A" w:rsidRDefault="00AE7229" w:rsidP="009344F2">
            <w:pPr>
              <w:ind w:firstLine="0"/>
              <w:rPr>
                <w:rFonts w:ascii="Century Gothic" w:hAnsi="Century Gothic" w:cstheme="minorHAnsi"/>
                <w:sz w:val="22"/>
                <w:szCs w:val="22"/>
              </w:rPr>
            </w:pPr>
            <w:r w:rsidRPr="00A64D6A">
              <w:rPr>
                <w:rFonts w:ascii="Century Gothic" w:hAnsi="Century Gothic" w:cstheme="minorHAnsi"/>
                <w:sz w:val="22"/>
                <w:szCs w:val="22"/>
              </w:rPr>
              <w:t>Students will produce a piece of extended writing arguing for or against the use of offshore wind turbines locally.</w:t>
            </w:r>
          </w:p>
          <w:p w:rsidR="009344F2" w:rsidRPr="00A64D6A" w:rsidRDefault="009344F2" w:rsidP="009344F2">
            <w:pPr>
              <w:ind w:firstLine="0"/>
              <w:rPr>
                <w:rFonts w:ascii="Century Gothic" w:hAnsi="Century Gothic" w:cstheme="minorHAnsi"/>
                <w:sz w:val="22"/>
                <w:szCs w:val="22"/>
              </w:rPr>
            </w:pPr>
          </w:p>
        </w:tc>
        <w:tc>
          <w:tcPr>
            <w:tcW w:w="4224" w:type="dxa"/>
          </w:tcPr>
          <w:p w:rsidR="00A64D6A" w:rsidRPr="00A64D6A" w:rsidRDefault="00A64D6A" w:rsidP="00A64D6A">
            <w:pPr>
              <w:pStyle w:val="NormalWeb"/>
              <w:spacing w:before="0" w:beforeAutospacing="0" w:after="0" w:afterAutospacing="0"/>
              <w:rPr>
                <w:rFonts w:ascii="Century Gothic" w:hAnsi="Century Gothic"/>
                <w:color w:val="1C1E29"/>
              </w:rPr>
            </w:pPr>
            <w:r>
              <w:rPr>
                <w:color w:val="1C1E29"/>
              </w:rPr>
              <w:t> </w:t>
            </w:r>
            <w:r w:rsidRPr="00A64D6A">
              <w:rPr>
                <w:rStyle w:val="Strong"/>
                <w:rFonts w:ascii="Century Gothic" w:hAnsi="Century Gothic"/>
                <w:color w:val="1C1E29"/>
              </w:rPr>
              <w:t>How will you celebrate, showcase learning with wider stakeholders?</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w:t>
            </w:r>
          </w:p>
          <w:p w:rsidR="00A64D6A" w:rsidRPr="00A64D6A" w:rsidRDefault="00A64D6A" w:rsidP="00A64D6A">
            <w:pPr>
              <w:pStyle w:val="NormalWeb"/>
              <w:spacing w:before="0" w:beforeAutospacing="0" w:after="0" w:afterAutospacing="0"/>
              <w:rPr>
                <w:rFonts w:ascii="Century Gothic" w:hAnsi="Century Gothic"/>
                <w:color w:val="1C1E29"/>
              </w:rPr>
            </w:pPr>
            <w:r w:rsidRPr="00A64D6A">
              <w:rPr>
                <w:rFonts w:ascii="Century Gothic" w:hAnsi="Century Gothic"/>
                <w:color w:val="1C1E29"/>
              </w:rPr>
              <w:t> Collapsed timetable sconce fair morning showing other staff, parents and key stakeholders the outcome of the learning project (hopefully to be support by OSBIT/STEM, ambassadors)</w:t>
            </w:r>
          </w:p>
          <w:p w:rsidR="00AE7229" w:rsidRPr="004A7F8C" w:rsidRDefault="00AE7229" w:rsidP="00AE7229">
            <w:pPr>
              <w:ind w:firstLine="0"/>
              <w:rPr>
                <w:rFonts w:ascii="Century Gothic" w:hAnsi="Century Gothic" w:cstheme="minorHAnsi"/>
                <w:sz w:val="22"/>
                <w:szCs w:val="22"/>
              </w:rPr>
            </w:pPr>
          </w:p>
        </w:tc>
      </w:tr>
      <w:tr w:rsidR="009344F2" w:rsidRPr="004A7F8C" w:rsidTr="009344F2">
        <w:trPr>
          <w:trHeight w:val="847"/>
        </w:trPr>
        <w:tc>
          <w:tcPr>
            <w:tcW w:w="6542" w:type="dxa"/>
            <w:gridSpan w:val="2"/>
          </w:tcPr>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   </w:t>
            </w:r>
            <w:r w:rsidRPr="00A64D6A">
              <w:rPr>
                <w:rFonts w:ascii="Century Gothic" w:hAnsi="Century Gothic"/>
                <w:b/>
                <w:bCs/>
                <w:color w:val="1C1E29"/>
                <w:sz w:val="24"/>
                <w:szCs w:val="24"/>
                <w:lang w:eastAsia="en-GB"/>
              </w:rPr>
              <w:t>How will the work be assessed? How will you measure the impact, what are the success criteria?</w:t>
            </w:r>
          </w:p>
          <w:p w:rsidR="00A64D6A" w:rsidRPr="00A64D6A" w:rsidRDefault="00A64D6A" w:rsidP="00A64D6A">
            <w:pPr>
              <w:numPr>
                <w:ilvl w:val="0"/>
                <w:numId w:val="4"/>
              </w:numPr>
              <w:rPr>
                <w:rFonts w:ascii="Century Gothic" w:hAnsi="Century Gothic"/>
                <w:color w:val="1C1E29"/>
                <w:sz w:val="24"/>
                <w:szCs w:val="24"/>
                <w:lang w:eastAsia="en-GB"/>
              </w:rPr>
            </w:pPr>
            <w:r w:rsidRPr="00A64D6A">
              <w:rPr>
                <w:rFonts w:ascii="Century Gothic" w:hAnsi="Century Gothic"/>
                <w:color w:val="1C1E29"/>
                <w:sz w:val="24"/>
                <w:szCs w:val="24"/>
                <w:lang w:eastAsia="en-GB"/>
              </w:rPr>
              <w:t>The work will be assessed against differentiated learning objectives both through summative and formative assessment throughout by the teacher.</w:t>
            </w:r>
          </w:p>
          <w:p w:rsidR="00A64D6A" w:rsidRPr="00A64D6A" w:rsidRDefault="00A64D6A" w:rsidP="00A64D6A">
            <w:pPr>
              <w:numPr>
                <w:ilvl w:val="0"/>
                <w:numId w:val="4"/>
              </w:numPr>
              <w:rPr>
                <w:rFonts w:ascii="Century Gothic" w:hAnsi="Century Gothic"/>
                <w:color w:val="1C1E29"/>
                <w:sz w:val="24"/>
                <w:szCs w:val="24"/>
                <w:lang w:eastAsia="en-GB"/>
              </w:rPr>
            </w:pPr>
            <w:r w:rsidRPr="00A64D6A">
              <w:rPr>
                <w:rFonts w:ascii="Century Gothic" w:hAnsi="Century Gothic"/>
                <w:color w:val="1C1E29"/>
                <w:sz w:val="24"/>
                <w:szCs w:val="24"/>
                <w:lang w:eastAsia="en-GB"/>
              </w:rPr>
              <w:t>A range of differentiated success criteria for making the extended writing will be shared with the students to inform their writing. </w:t>
            </w:r>
          </w:p>
          <w:p w:rsidR="00A64D6A" w:rsidRPr="00A64D6A" w:rsidRDefault="00A64D6A" w:rsidP="00A64D6A">
            <w:pPr>
              <w:numPr>
                <w:ilvl w:val="0"/>
                <w:numId w:val="4"/>
              </w:numPr>
              <w:rPr>
                <w:rFonts w:ascii="Century Gothic" w:hAnsi="Century Gothic"/>
                <w:color w:val="1C1E29"/>
                <w:sz w:val="24"/>
                <w:szCs w:val="24"/>
                <w:lang w:eastAsia="en-GB"/>
              </w:rPr>
            </w:pPr>
            <w:r w:rsidRPr="00A64D6A">
              <w:rPr>
                <w:rFonts w:ascii="Century Gothic" w:hAnsi="Century Gothic"/>
                <w:color w:val="1C1E29"/>
                <w:sz w:val="24"/>
                <w:szCs w:val="24"/>
                <w:lang w:eastAsia="en-GB"/>
              </w:rPr>
              <w:t>The impact will be assessed both academically and holistically sue to the nature of the students- are they engaged in learning (some are currently withdrawn) does this project spark an interest in careers in STEM (comparative before and after)</w:t>
            </w:r>
          </w:p>
          <w:p w:rsidR="00AB0B4A" w:rsidRPr="00A64D6A" w:rsidRDefault="00AB0B4A" w:rsidP="00A64D6A">
            <w:pPr>
              <w:ind w:left="360" w:firstLine="0"/>
              <w:rPr>
                <w:rFonts w:ascii="Century Gothic" w:hAnsi="Century Gothic" w:cstheme="minorHAnsi"/>
              </w:rPr>
            </w:pPr>
          </w:p>
          <w:p w:rsidR="009344F2" w:rsidRPr="00A64D6A" w:rsidRDefault="009344F2" w:rsidP="009344F2">
            <w:pPr>
              <w:ind w:firstLine="0"/>
              <w:rPr>
                <w:rFonts w:ascii="Century Gothic" w:hAnsi="Century Gothic" w:cstheme="minorHAnsi"/>
                <w:sz w:val="22"/>
                <w:szCs w:val="22"/>
              </w:rPr>
            </w:pPr>
          </w:p>
        </w:tc>
        <w:tc>
          <w:tcPr>
            <w:tcW w:w="4224" w:type="dxa"/>
          </w:tcPr>
          <w:p w:rsidR="00A64D6A" w:rsidRPr="00A64D6A" w:rsidRDefault="00A64D6A" w:rsidP="00A64D6A">
            <w:pPr>
              <w:ind w:firstLine="0"/>
              <w:rPr>
                <w:rFonts w:ascii="Century Gothic" w:hAnsi="Century Gothic"/>
                <w:color w:val="1C1E29"/>
                <w:sz w:val="24"/>
                <w:szCs w:val="24"/>
                <w:lang w:eastAsia="en-GB"/>
              </w:rPr>
            </w:pPr>
            <w:r w:rsidRPr="00A64D6A">
              <w:rPr>
                <w:rFonts w:ascii="Times New Roman" w:hAnsi="Times New Roman"/>
                <w:color w:val="1C1E29"/>
                <w:sz w:val="24"/>
                <w:szCs w:val="24"/>
                <w:lang w:eastAsia="en-GB"/>
              </w:rPr>
              <w:t>  </w:t>
            </w:r>
            <w:r w:rsidRPr="00A64D6A">
              <w:rPr>
                <w:rFonts w:ascii="Century Gothic" w:hAnsi="Century Gothic"/>
                <w:b/>
                <w:bCs/>
                <w:color w:val="1C1E29"/>
                <w:sz w:val="24"/>
                <w:szCs w:val="24"/>
                <w:lang w:eastAsia="en-GB"/>
              </w:rPr>
              <w:t>Differentiation</w:t>
            </w:r>
          </w:p>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A wide range of differentiated task throughout (see lessons to follow) including but not limited to: </w:t>
            </w:r>
          </w:p>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Differentiated learning outcomes/ task that is ability appropriate within groups.</w:t>
            </w:r>
          </w:p>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Hints and challenge cards to target individual learners.</w:t>
            </w:r>
          </w:p>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Writing frames </w:t>
            </w:r>
          </w:p>
          <w:p w:rsidR="00A64D6A" w:rsidRPr="00A64D6A" w:rsidRDefault="00A64D6A" w:rsidP="00A64D6A">
            <w:pPr>
              <w:ind w:firstLine="0"/>
              <w:rPr>
                <w:rFonts w:ascii="Century Gothic" w:hAnsi="Century Gothic"/>
                <w:color w:val="1C1E29"/>
                <w:sz w:val="24"/>
                <w:szCs w:val="24"/>
                <w:lang w:eastAsia="en-GB"/>
              </w:rPr>
            </w:pPr>
            <w:r w:rsidRPr="00A64D6A">
              <w:rPr>
                <w:rFonts w:ascii="Century Gothic" w:hAnsi="Century Gothic"/>
                <w:color w:val="1C1E29"/>
                <w:sz w:val="24"/>
                <w:szCs w:val="24"/>
                <w:lang w:eastAsia="en-GB"/>
              </w:rPr>
              <w:t>Roleplay/modelling to support social roles within each group. </w:t>
            </w:r>
          </w:p>
          <w:p w:rsidR="00A64D6A" w:rsidRPr="00A64D6A" w:rsidRDefault="00A64D6A" w:rsidP="00A64D6A">
            <w:pPr>
              <w:ind w:firstLine="0"/>
              <w:rPr>
                <w:rFonts w:ascii="Times New Roman" w:hAnsi="Times New Roman"/>
                <w:color w:val="1C1E29"/>
                <w:sz w:val="24"/>
                <w:szCs w:val="24"/>
                <w:lang w:eastAsia="en-GB"/>
              </w:rPr>
            </w:pPr>
            <w:r w:rsidRPr="00A64D6A">
              <w:rPr>
                <w:rFonts w:ascii="Century Gothic" w:hAnsi="Century Gothic"/>
                <w:color w:val="1C1E29"/>
                <w:sz w:val="24"/>
                <w:szCs w:val="24"/>
                <w:lang w:eastAsia="en-GB"/>
              </w:rPr>
              <w:t>Differentiated success criteria based on literacy levels </w:t>
            </w:r>
          </w:p>
          <w:p w:rsidR="0007780B" w:rsidRDefault="0007780B" w:rsidP="009344F2">
            <w:pPr>
              <w:ind w:firstLine="0"/>
              <w:rPr>
                <w:rFonts w:ascii="Century Gothic" w:hAnsi="Century Gothic" w:cstheme="minorHAnsi"/>
                <w:sz w:val="22"/>
                <w:szCs w:val="22"/>
              </w:rPr>
            </w:pPr>
            <w:r>
              <w:rPr>
                <w:rFonts w:ascii="Century Gothic" w:hAnsi="Century Gothic" w:cstheme="minorHAnsi"/>
                <w:sz w:val="22"/>
                <w:szCs w:val="22"/>
              </w:rPr>
              <w:t xml:space="preserve"> </w:t>
            </w:r>
          </w:p>
          <w:p w:rsidR="0007780B" w:rsidRPr="0007780B" w:rsidRDefault="0007780B" w:rsidP="009344F2">
            <w:pPr>
              <w:ind w:firstLine="0"/>
              <w:rPr>
                <w:rFonts w:ascii="Century Gothic" w:hAnsi="Century Gothic" w:cstheme="minorHAnsi"/>
                <w:sz w:val="22"/>
                <w:szCs w:val="22"/>
              </w:rPr>
            </w:pPr>
          </w:p>
        </w:tc>
      </w:tr>
    </w:tbl>
    <w:p w:rsidR="00E735BE" w:rsidRPr="004A7F8C" w:rsidRDefault="00E735BE" w:rsidP="009344F2">
      <w:pPr>
        <w:ind w:firstLine="0"/>
        <w:rPr>
          <w:rFonts w:ascii="Century Gothic" w:hAnsi="Century Gothic"/>
        </w:rPr>
      </w:pPr>
    </w:p>
    <w:sectPr w:rsidR="00E735BE" w:rsidRPr="004A7F8C"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972E3"/>
    <w:multiLevelType w:val="multilevel"/>
    <w:tmpl w:val="990CC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69C6EA2"/>
    <w:multiLevelType w:val="hybridMultilevel"/>
    <w:tmpl w:val="A9CCA0FA"/>
    <w:lvl w:ilvl="0" w:tplc="2D2EA8D6">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EA23C3"/>
    <w:multiLevelType w:val="hybridMultilevel"/>
    <w:tmpl w:val="D6ECDD4A"/>
    <w:lvl w:ilvl="0" w:tplc="4CA4B7E8">
      <w:numFmt w:val="bullet"/>
      <w:lvlText w:val="-"/>
      <w:lvlJc w:val="left"/>
      <w:pPr>
        <w:ind w:left="720" w:hanging="360"/>
      </w:pPr>
      <w:rPr>
        <w:rFonts w:ascii="Century Gothic" w:eastAsia="Times New Roman" w:hAnsi="Century Gothic"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F2"/>
    <w:rsid w:val="0007780B"/>
    <w:rsid w:val="000A04E8"/>
    <w:rsid w:val="00231AB5"/>
    <w:rsid w:val="002C5306"/>
    <w:rsid w:val="004A7F8C"/>
    <w:rsid w:val="00641CF5"/>
    <w:rsid w:val="00644CAB"/>
    <w:rsid w:val="00651E80"/>
    <w:rsid w:val="007B2451"/>
    <w:rsid w:val="00883A7B"/>
    <w:rsid w:val="009344F2"/>
    <w:rsid w:val="00A64D6A"/>
    <w:rsid w:val="00AB0B4A"/>
    <w:rsid w:val="00AE7229"/>
    <w:rsid w:val="00C747A4"/>
    <w:rsid w:val="00CB2B17"/>
    <w:rsid w:val="00D41491"/>
    <w:rsid w:val="00D462A9"/>
    <w:rsid w:val="00DE53E6"/>
    <w:rsid w:val="00E72EA2"/>
    <w:rsid w:val="00E73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866629-FC8D-475C-87DE-F6DE28C58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character" w:styleId="Hyperlink">
    <w:name w:val="Hyperlink"/>
    <w:basedOn w:val="DefaultParagraphFont"/>
    <w:uiPriority w:val="99"/>
    <w:unhideWhenUsed/>
    <w:rsid w:val="00AE7229"/>
    <w:rPr>
      <w:color w:val="0563C1" w:themeColor="hyperlink"/>
      <w:u w:val="single"/>
    </w:rPr>
  </w:style>
  <w:style w:type="paragraph" w:styleId="ListParagraph">
    <w:name w:val="List Paragraph"/>
    <w:basedOn w:val="Normal"/>
    <w:uiPriority w:val="34"/>
    <w:qFormat/>
    <w:rsid w:val="00AB0B4A"/>
    <w:pPr>
      <w:ind w:left="720"/>
      <w:contextualSpacing/>
    </w:pPr>
  </w:style>
  <w:style w:type="paragraph" w:styleId="NormalWeb">
    <w:name w:val="Normal (Web)"/>
    <w:basedOn w:val="Normal"/>
    <w:uiPriority w:val="99"/>
    <w:semiHidden/>
    <w:unhideWhenUsed/>
    <w:rsid w:val="00A64D6A"/>
    <w:pPr>
      <w:spacing w:before="100" w:beforeAutospacing="1" w:after="100" w:afterAutospacing="1"/>
      <w:ind w:firstLine="0"/>
    </w:pPr>
    <w:rPr>
      <w:rFonts w:ascii="Times New Roman" w:hAnsi="Times New Roman"/>
      <w:sz w:val="24"/>
      <w:szCs w:val="24"/>
      <w:lang w:eastAsia="en-GB"/>
    </w:rPr>
  </w:style>
  <w:style w:type="character" w:styleId="Strong">
    <w:name w:val="Strong"/>
    <w:basedOn w:val="DefaultParagraphFont"/>
    <w:uiPriority w:val="22"/>
    <w:qFormat/>
    <w:rsid w:val="00A64D6A"/>
    <w:rPr>
      <w:b/>
      <w:bCs/>
    </w:rPr>
  </w:style>
  <w:style w:type="character" w:styleId="Emphasis">
    <w:name w:val="Emphasis"/>
    <w:basedOn w:val="DefaultParagraphFont"/>
    <w:uiPriority w:val="20"/>
    <w:qFormat/>
    <w:rsid w:val="00A64D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33923">
      <w:bodyDiv w:val="1"/>
      <w:marLeft w:val="0"/>
      <w:marRight w:val="0"/>
      <w:marTop w:val="0"/>
      <w:marBottom w:val="0"/>
      <w:divBdr>
        <w:top w:val="none" w:sz="0" w:space="0" w:color="auto"/>
        <w:left w:val="none" w:sz="0" w:space="0" w:color="auto"/>
        <w:bottom w:val="none" w:sz="0" w:space="0" w:color="auto"/>
        <w:right w:val="none" w:sz="0" w:space="0" w:color="auto"/>
      </w:divBdr>
    </w:div>
    <w:div w:id="191042599">
      <w:bodyDiv w:val="1"/>
      <w:marLeft w:val="0"/>
      <w:marRight w:val="0"/>
      <w:marTop w:val="0"/>
      <w:marBottom w:val="0"/>
      <w:divBdr>
        <w:top w:val="none" w:sz="0" w:space="0" w:color="auto"/>
        <w:left w:val="none" w:sz="0" w:space="0" w:color="auto"/>
        <w:bottom w:val="none" w:sz="0" w:space="0" w:color="auto"/>
        <w:right w:val="none" w:sz="0" w:space="0" w:color="auto"/>
      </w:divBdr>
    </w:div>
    <w:div w:id="392776035">
      <w:bodyDiv w:val="1"/>
      <w:marLeft w:val="0"/>
      <w:marRight w:val="0"/>
      <w:marTop w:val="0"/>
      <w:marBottom w:val="0"/>
      <w:divBdr>
        <w:top w:val="none" w:sz="0" w:space="0" w:color="auto"/>
        <w:left w:val="none" w:sz="0" w:space="0" w:color="auto"/>
        <w:bottom w:val="none" w:sz="0" w:space="0" w:color="auto"/>
        <w:right w:val="none" w:sz="0" w:space="0" w:color="auto"/>
      </w:divBdr>
    </w:div>
    <w:div w:id="774055293">
      <w:bodyDiv w:val="1"/>
      <w:marLeft w:val="0"/>
      <w:marRight w:val="0"/>
      <w:marTop w:val="0"/>
      <w:marBottom w:val="0"/>
      <w:divBdr>
        <w:top w:val="none" w:sz="0" w:space="0" w:color="auto"/>
        <w:left w:val="none" w:sz="0" w:space="0" w:color="auto"/>
        <w:bottom w:val="none" w:sz="0" w:space="0" w:color="auto"/>
        <w:right w:val="none" w:sz="0" w:space="0" w:color="auto"/>
      </w:divBdr>
    </w:div>
    <w:div w:id="800074866">
      <w:bodyDiv w:val="1"/>
      <w:marLeft w:val="0"/>
      <w:marRight w:val="0"/>
      <w:marTop w:val="0"/>
      <w:marBottom w:val="0"/>
      <w:divBdr>
        <w:top w:val="none" w:sz="0" w:space="0" w:color="auto"/>
        <w:left w:val="none" w:sz="0" w:space="0" w:color="auto"/>
        <w:bottom w:val="none" w:sz="0" w:space="0" w:color="auto"/>
        <w:right w:val="none" w:sz="0" w:space="0" w:color="auto"/>
      </w:divBdr>
    </w:div>
    <w:div w:id="1013338373">
      <w:bodyDiv w:val="1"/>
      <w:marLeft w:val="0"/>
      <w:marRight w:val="0"/>
      <w:marTop w:val="0"/>
      <w:marBottom w:val="0"/>
      <w:divBdr>
        <w:top w:val="none" w:sz="0" w:space="0" w:color="auto"/>
        <w:left w:val="none" w:sz="0" w:space="0" w:color="auto"/>
        <w:bottom w:val="none" w:sz="0" w:space="0" w:color="auto"/>
        <w:right w:val="none" w:sz="0" w:space="0" w:color="auto"/>
      </w:divBdr>
    </w:div>
    <w:div w:id="1031035696">
      <w:bodyDiv w:val="1"/>
      <w:marLeft w:val="0"/>
      <w:marRight w:val="0"/>
      <w:marTop w:val="0"/>
      <w:marBottom w:val="0"/>
      <w:divBdr>
        <w:top w:val="none" w:sz="0" w:space="0" w:color="auto"/>
        <w:left w:val="none" w:sz="0" w:space="0" w:color="auto"/>
        <w:bottom w:val="none" w:sz="0" w:space="0" w:color="auto"/>
        <w:right w:val="none" w:sz="0" w:space="0" w:color="auto"/>
      </w:divBdr>
    </w:div>
    <w:div w:id="1304893374">
      <w:bodyDiv w:val="1"/>
      <w:marLeft w:val="0"/>
      <w:marRight w:val="0"/>
      <w:marTop w:val="0"/>
      <w:marBottom w:val="0"/>
      <w:divBdr>
        <w:top w:val="none" w:sz="0" w:space="0" w:color="auto"/>
        <w:left w:val="none" w:sz="0" w:space="0" w:color="auto"/>
        <w:bottom w:val="none" w:sz="0" w:space="0" w:color="auto"/>
        <w:right w:val="none" w:sz="0" w:space="0" w:color="auto"/>
      </w:divBdr>
    </w:div>
    <w:div w:id="144442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3E562-38CC-496D-943C-AB12098C8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2</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Burgess</dc:creator>
  <cp:keywords/>
  <dc:description/>
  <cp:lastModifiedBy>Helen Beardmore</cp:lastModifiedBy>
  <cp:revision>13</cp:revision>
  <dcterms:created xsi:type="dcterms:W3CDTF">2019-11-14T13:18:00Z</dcterms:created>
  <dcterms:modified xsi:type="dcterms:W3CDTF">2020-08-31T14:55:00Z</dcterms:modified>
</cp:coreProperties>
</file>