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4F2" w:rsidRPr="009344F2" w:rsidRDefault="009344F2" w:rsidP="009344F2">
      <w:pPr>
        <w:pStyle w:val="NoSpacing"/>
        <w:tabs>
          <w:tab w:val="left" w:pos="720"/>
        </w:tabs>
        <w:rPr>
          <w:b/>
          <w:color w:val="365F91"/>
          <w:sz w:val="32"/>
          <w:szCs w:val="32"/>
        </w:rPr>
      </w:pPr>
      <w:r w:rsidRPr="0036072D">
        <w:rPr>
          <w:b/>
          <w:color w:val="365F91"/>
          <w:sz w:val="32"/>
          <w:szCs w:val="32"/>
        </w:rPr>
        <w:t>Unit / Project Overview</w:t>
      </w:r>
    </w:p>
    <w:tbl>
      <w:tblPr>
        <w:tblStyle w:val="TableGrid"/>
        <w:tblpPr w:leftFromText="180" w:rightFromText="180" w:vertAnchor="text" w:horzAnchor="margin" w:tblpXSpec="center" w:tblpY="136"/>
        <w:tblW w:w="10766" w:type="dxa"/>
        <w:tblLook w:val="04A0" w:firstRow="1" w:lastRow="0" w:firstColumn="1" w:lastColumn="0" w:noHBand="0" w:noVBand="1"/>
      </w:tblPr>
      <w:tblGrid>
        <w:gridCol w:w="5042"/>
        <w:gridCol w:w="1500"/>
        <w:gridCol w:w="4224"/>
      </w:tblGrid>
      <w:tr w:rsidR="009344F2" w:rsidRPr="00C26D26" w:rsidTr="009344F2">
        <w:trPr>
          <w:trHeight w:val="2853"/>
        </w:trPr>
        <w:tc>
          <w:tcPr>
            <w:tcW w:w="6542" w:type="dxa"/>
            <w:gridSpan w:val="2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Curriculum Area / Skills</w:t>
            </w:r>
          </w:p>
          <w:p w:rsidR="009344F2" w:rsidRDefault="004707E4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AQA Combined 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>Science – materials, forces, energy resources</w:t>
            </w:r>
          </w:p>
          <w:p w:rsidR="00C67702" w:rsidRDefault="004707E4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CNAT 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>Engineering design / manufacturing / testing / materials / CAD</w:t>
            </w:r>
          </w:p>
          <w:p w:rsidR="00C67702" w:rsidRPr="00C26D26" w:rsidRDefault="004707E4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AQA 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>English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Language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 xml:space="preserve"> – identifying and interpreting information, writing skills</w:t>
            </w:r>
          </w:p>
          <w:bookmarkEnd w:id="0"/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Learning Outcomes </w:t>
            </w:r>
          </w:p>
          <w:p w:rsidR="009344F2" w:rsidRPr="00C26D26" w:rsidRDefault="00C6770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take an interdisciplinary approach to develop their subject knowledge and workplaces skills, during their application to the design of a train to meet customer specification.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Subject / Course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>:  Science / English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Teacher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>: Ja</w:t>
            </w:r>
            <w:r w:rsidR="004E6662">
              <w:rPr>
                <w:rFonts w:asciiTheme="minorHAnsi" w:hAnsiTheme="minorHAnsi" w:cstheme="minorHAnsi"/>
                <w:sz w:val="22"/>
                <w:szCs w:val="22"/>
              </w:rPr>
              <w:t>ck Usher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Class/Year group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 xml:space="preserve">  Year 10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Number of Students</w:t>
            </w:r>
            <w:r w:rsidR="00D01E6A">
              <w:rPr>
                <w:rFonts w:asciiTheme="minorHAnsi" w:hAnsiTheme="minorHAnsi" w:cstheme="minorHAnsi"/>
                <w:sz w:val="22"/>
                <w:szCs w:val="22"/>
              </w:rPr>
              <w:t xml:space="preserve"> 14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Start date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 xml:space="preserve"> 06.01.20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Length of project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 xml:space="preserve"> 12 weeks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Additional Info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841"/>
        </w:trPr>
        <w:tc>
          <w:tcPr>
            <w:tcW w:w="10766" w:type="dxa"/>
            <w:gridSpan w:val="3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Driving Question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>:  What factors need to be considered in the design of a high speed train.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841"/>
        </w:trPr>
        <w:tc>
          <w:tcPr>
            <w:tcW w:w="10766" w:type="dxa"/>
            <w:gridSpan w:val="3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can the learning from the employer visit be applied to the project idea?</w:t>
            </w:r>
          </w:p>
          <w:p w:rsidR="009344F2" w:rsidRDefault="00C6770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Appreciation of </w:t>
            </w:r>
            <w:r w:rsidR="00B673EB">
              <w:rPr>
                <w:rFonts w:asciiTheme="minorHAnsi" w:hAnsiTheme="minorHAnsi" w:cstheme="minorHAnsi"/>
                <w:sz w:val="22"/>
                <w:szCs w:val="22"/>
              </w:rPr>
              <w:t>components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scale of the business and logistics, aspects of train design etc.  Real life application</w:t>
            </w: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771"/>
        </w:trPr>
        <w:tc>
          <w:tcPr>
            <w:tcW w:w="5042" w:type="dxa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Which Stakeholders could help deliver the project?</w:t>
            </w:r>
          </w:p>
          <w:p w:rsidR="009344F2" w:rsidRDefault="00C6770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Hitachi staff</w:t>
            </w:r>
          </w:p>
          <w:p w:rsidR="00C67702" w:rsidRDefault="00C6770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UTC Design staff</w:t>
            </w:r>
          </w:p>
          <w:p w:rsidR="00C67702" w:rsidRPr="00C26D26" w:rsidRDefault="00C6770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UTC Sixth form students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4" w:type="dxa"/>
            <w:gridSpan w:val="2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Foreseen Challenges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solutions?</w:t>
            </w:r>
          </w:p>
          <w:p w:rsidR="009344F2" w:rsidRDefault="00C67702" w:rsidP="00C6770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CAD: Build out of other materials?  Source sixth from help?</w:t>
            </w:r>
          </w:p>
          <w:p w:rsidR="00C67702" w:rsidRDefault="00C67702" w:rsidP="00C6770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Laptop availability – book in good time</w:t>
            </w:r>
          </w:p>
          <w:p w:rsidR="00C67702" w:rsidRPr="00C26D26" w:rsidRDefault="00B673EB" w:rsidP="00C6770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IPads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 xml:space="preserve"> / filming devices – book in good time.</w:t>
            </w:r>
          </w:p>
          <w:p w:rsidR="009344F2" w:rsidRPr="00C26D26" w:rsidRDefault="009344F2" w:rsidP="009344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771"/>
        </w:trPr>
        <w:tc>
          <w:tcPr>
            <w:tcW w:w="10766" w:type="dxa"/>
            <w:gridSpan w:val="3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Draft activity timeline (specific deliver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times / flexibility)</w:t>
            </w:r>
          </w:p>
          <w:p w:rsidR="009344F2" w:rsidRDefault="00C6770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Please see project plan</w:t>
            </w: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771"/>
        </w:trPr>
        <w:tc>
          <w:tcPr>
            <w:tcW w:w="6542" w:type="dxa"/>
            <w:gridSpan w:val="2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Products / outputs?</w:t>
            </w:r>
          </w:p>
          <w:p w:rsidR="009344F2" w:rsidRDefault="00C6770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Written evidence of all tasks in booklet.  Project poster.  Mood boards </w:t>
            </w:r>
            <w:r w:rsidR="00B673EB">
              <w:rPr>
                <w:rFonts w:asciiTheme="minorHAnsi" w:hAnsiTheme="minorHAnsi" w:cstheme="minorHAnsi"/>
                <w:sz w:val="22"/>
                <w:szCs w:val="22"/>
              </w:rPr>
              <w:t>etc.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created during tasks.  Prototypes.  Advertising campaign.  Increased subject knowledge, workplace skills and soft skills </w:t>
            </w:r>
            <w:r w:rsidR="00B673EB">
              <w:rPr>
                <w:rFonts w:asciiTheme="minorHAnsi" w:hAnsiTheme="minorHAnsi" w:cstheme="minorHAnsi"/>
                <w:sz w:val="22"/>
                <w:szCs w:val="22"/>
              </w:rPr>
              <w:t>e.g.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teamwork, confidence</w:t>
            </w: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will you celebrate, showcase learning with wider stakeholders?</w:t>
            </w:r>
          </w:p>
          <w:p w:rsidR="00C67702" w:rsidRPr="00C26D26" w:rsidRDefault="00C6770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Project presentations</w:t>
            </w:r>
          </w:p>
        </w:tc>
      </w:tr>
      <w:tr w:rsidR="009344F2" w:rsidRPr="00C26D26" w:rsidTr="009344F2">
        <w:trPr>
          <w:trHeight w:val="847"/>
        </w:trPr>
        <w:tc>
          <w:tcPr>
            <w:tcW w:w="6542" w:type="dxa"/>
            <w:gridSpan w:val="2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will the work be assessed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How will you measure the impact, what are the success criteria?</w:t>
            </w:r>
          </w:p>
          <w:p w:rsidR="009344F2" w:rsidRPr="00C26D26" w:rsidRDefault="00C6770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Completion of workbook, poster for presentation, pre and post task WPS evaluation.  Student voice.  Comments by judges at presentation morning.</w:t>
            </w:r>
          </w:p>
        </w:tc>
        <w:tc>
          <w:tcPr>
            <w:tcW w:w="4224" w:type="dxa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Differentiation</w:t>
            </w:r>
          </w:p>
          <w:p w:rsidR="00C67702" w:rsidRDefault="00C6770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All tasks have scaffolded support given to aid organization of written tasks.</w:t>
            </w:r>
          </w:p>
          <w:p w:rsidR="00C67702" w:rsidRDefault="00C6770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Tasks planned with low ability in mind.</w:t>
            </w:r>
          </w:p>
          <w:p w:rsidR="00C67702" w:rsidRPr="00C26D26" w:rsidRDefault="00C6770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Groups made up of students with mixture of literacy and numeracy strengths to support each other. </w:t>
            </w:r>
          </w:p>
        </w:tc>
      </w:tr>
      <w:tr w:rsidR="009344F2" w:rsidRPr="00C26D26" w:rsidTr="009344F2">
        <w:trPr>
          <w:trHeight w:val="847"/>
        </w:trPr>
        <w:tc>
          <w:tcPr>
            <w:tcW w:w="6542" w:type="dxa"/>
            <w:gridSpan w:val="2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Is the idea clear to communicate with potential partners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 xml:space="preserve">  Yes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Has a timeline been drafted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 xml:space="preserve">  Yes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Have outcomes and evaluation process been agreed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Have key contacts agreed a communication strategy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="00C67702">
              <w:rPr>
                <w:rFonts w:asciiTheme="minorHAnsi" w:hAnsiTheme="minorHAnsi" w:cstheme="minorHAnsi"/>
                <w:sz w:val="22"/>
                <w:szCs w:val="22"/>
              </w:rPr>
              <w:t xml:space="preserve">  Yes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Key Contact details:</w:t>
            </w:r>
          </w:p>
          <w:p w:rsidR="00C67702" w:rsidRPr="00C26D26" w:rsidRDefault="00C6770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735BE" w:rsidRDefault="00E735BE" w:rsidP="00B673EB">
      <w:pPr>
        <w:ind w:firstLine="0"/>
      </w:pPr>
    </w:p>
    <w:sectPr w:rsidR="00E735BE" w:rsidSect="009344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373EB"/>
    <w:multiLevelType w:val="hybridMultilevel"/>
    <w:tmpl w:val="C46C1292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4F2"/>
    <w:rsid w:val="002A5B74"/>
    <w:rsid w:val="004707E4"/>
    <w:rsid w:val="004E6662"/>
    <w:rsid w:val="00883A7B"/>
    <w:rsid w:val="009344F2"/>
    <w:rsid w:val="00B673EB"/>
    <w:rsid w:val="00C67702"/>
    <w:rsid w:val="00D01E6A"/>
    <w:rsid w:val="00E7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596DDF-7603-43B1-8CD3-E4DBD8A1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4F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99"/>
    <w:qFormat/>
    <w:rsid w:val="009344F2"/>
    <w:pPr>
      <w:ind w:firstLine="0"/>
    </w:pPr>
    <w:rPr>
      <w:lang w:val="en-US"/>
    </w:rPr>
  </w:style>
  <w:style w:type="table" w:styleId="TableGrid">
    <w:name w:val="Table Grid"/>
    <w:basedOn w:val="TableNormal"/>
    <w:uiPriority w:val="59"/>
    <w:rsid w:val="009344F2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SpacingChar">
    <w:name w:val="No Spacing Char"/>
    <w:basedOn w:val="DefaultParagraphFont"/>
    <w:link w:val="NoSpacing"/>
    <w:uiPriority w:val="99"/>
    <w:locked/>
    <w:rsid w:val="009344F2"/>
    <w:rPr>
      <w:rFonts w:ascii="Calibri" w:eastAsia="Times New Roman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C677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Burgess</dc:creator>
  <cp:keywords/>
  <dc:description/>
  <cp:lastModifiedBy>Helen Beardmore</cp:lastModifiedBy>
  <cp:revision>3</cp:revision>
  <dcterms:created xsi:type="dcterms:W3CDTF">2019-12-18T13:49:00Z</dcterms:created>
  <dcterms:modified xsi:type="dcterms:W3CDTF">2020-11-12T10:30:00Z</dcterms:modified>
</cp:coreProperties>
</file>