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661" w:type="dxa"/>
        <w:tblLook w:val="04A0" w:firstRow="1" w:lastRow="0" w:firstColumn="1" w:lastColumn="0" w:noHBand="0" w:noVBand="1"/>
      </w:tblPr>
      <w:tblGrid>
        <w:gridCol w:w="1450"/>
        <w:gridCol w:w="3181"/>
        <w:gridCol w:w="3181"/>
        <w:gridCol w:w="3636"/>
        <w:gridCol w:w="3213"/>
      </w:tblGrid>
      <w:tr w:rsidR="007B0755" w:rsidTr="007B0755">
        <w:trPr>
          <w:trHeight w:val="817"/>
        </w:trPr>
        <w:tc>
          <w:tcPr>
            <w:tcW w:w="1450" w:type="dxa"/>
          </w:tcPr>
          <w:p w:rsidR="007B0755" w:rsidRPr="007B0755" w:rsidRDefault="007B0755">
            <w:pPr>
              <w:rPr>
                <w:b/>
              </w:rPr>
            </w:pPr>
            <w:r w:rsidRPr="007B0755">
              <w:rPr>
                <w:b/>
              </w:rPr>
              <w:t>Challenge</w:t>
            </w:r>
          </w:p>
        </w:tc>
        <w:tc>
          <w:tcPr>
            <w:tcW w:w="3181" w:type="dxa"/>
          </w:tcPr>
          <w:p w:rsidR="007B0755" w:rsidRPr="007B0755" w:rsidRDefault="007B0755">
            <w:pPr>
              <w:rPr>
                <w:b/>
              </w:rPr>
            </w:pPr>
            <w:r>
              <w:rPr>
                <w:b/>
              </w:rPr>
              <w:t>Explanation of challenge</w:t>
            </w:r>
          </w:p>
        </w:tc>
        <w:tc>
          <w:tcPr>
            <w:tcW w:w="3181" w:type="dxa"/>
          </w:tcPr>
          <w:p w:rsidR="007B0755" w:rsidRPr="007B0755" w:rsidRDefault="007B0755">
            <w:pPr>
              <w:rPr>
                <w:b/>
              </w:rPr>
            </w:pPr>
            <w:r w:rsidRPr="007B0755">
              <w:rPr>
                <w:b/>
              </w:rPr>
              <w:t>Social Impacts</w:t>
            </w:r>
          </w:p>
        </w:tc>
        <w:tc>
          <w:tcPr>
            <w:tcW w:w="3636" w:type="dxa"/>
          </w:tcPr>
          <w:p w:rsidR="007B0755" w:rsidRPr="007B0755" w:rsidRDefault="007B0755">
            <w:pPr>
              <w:rPr>
                <w:b/>
              </w:rPr>
            </w:pPr>
            <w:r w:rsidRPr="007B0755">
              <w:rPr>
                <w:b/>
              </w:rPr>
              <w:t>Economic Impacts</w:t>
            </w:r>
          </w:p>
        </w:tc>
        <w:tc>
          <w:tcPr>
            <w:tcW w:w="3213" w:type="dxa"/>
          </w:tcPr>
          <w:p w:rsidR="007B0755" w:rsidRPr="007B0755" w:rsidRDefault="007B0755">
            <w:pPr>
              <w:rPr>
                <w:b/>
              </w:rPr>
            </w:pPr>
            <w:r w:rsidRPr="007B0755">
              <w:rPr>
                <w:b/>
              </w:rPr>
              <w:t>Environmental impacts</w:t>
            </w:r>
          </w:p>
        </w:tc>
      </w:tr>
      <w:tr w:rsidR="007B0755" w:rsidTr="007B0755">
        <w:trPr>
          <w:trHeight w:val="2439"/>
        </w:trPr>
        <w:tc>
          <w:tcPr>
            <w:tcW w:w="1450" w:type="dxa"/>
          </w:tcPr>
          <w:p w:rsidR="007B0755" w:rsidRDefault="007B0755">
            <w:r>
              <w:t>SSSI</w:t>
            </w:r>
          </w:p>
        </w:tc>
        <w:tc>
          <w:tcPr>
            <w:tcW w:w="3181" w:type="dxa"/>
          </w:tcPr>
          <w:p w:rsidR="007B0755" w:rsidRDefault="007B0755"/>
        </w:tc>
        <w:tc>
          <w:tcPr>
            <w:tcW w:w="3181" w:type="dxa"/>
          </w:tcPr>
          <w:p w:rsidR="007B0755" w:rsidRDefault="007B0755"/>
        </w:tc>
        <w:tc>
          <w:tcPr>
            <w:tcW w:w="3636" w:type="dxa"/>
          </w:tcPr>
          <w:p w:rsidR="007B0755" w:rsidRDefault="007B0755"/>
        </w:tc>
        <w:tc>
          <w:tcPr>
            <w:tcW w:w="3213" w:type="dxa"/>
          </w:tcPr>
          <w:p w:rsidR="007B0755" w:rsidRDefault="007B0755"/>
        </w:tc>
      </w:tr>
      <w:tr w:rsidR="007B0755" w:rsidTr="007B0755">
        <w:trPr>
          <w:trHeight w:val="2439"/>
        </w:trPr>
        <w:tc>
          <w:tcPr>
            <w:tcW w:w="1450" w:type="dxa"/>
          </w:tcPr>
          <w:p w:rsidR="007B0755" w:rsidRDefault="007B0755">
            <w:r>
              <w:t>AONB</w:t>
            </w:r>
          </w:p>
        </w:tc>
        <w:tc>
          <w:tcPr>
            <w:tcW w:w="3181" w:type="dxa"/>
          </w:tcPr>
          <w:p w:rsidR="007B0755" w:rsidRDefault="007B0755"/>
        </w:tc>
        <w:tc>
          <w:tcPr>
            <w:tcW w:w="3181" w:type="dxa"/>
          </w:tcPr>
          <w:p w:rsidR="007B0755" w:rsidRDefault="007B0755"/>
        </w:tc>
        <w:tc>
          <w:tcPr>
            <w:tcW w:w="3636" w:type="dxa"/>
          </w:tcPr>
          <w:p w:rsidR="007B0755" w:rsidRDefault="007B0755"/>
        </w:tc>
        <w:tc>
          <w:tcPr>
            <w:tcW w:w="3213" w:type="dxa"/>
          </w:tcPr>
          <w:p w:rsidR="007B0755" w:rsidRDefault="007B0755"/>
        </w:tc>
      </w:tr>
      <w:tr w:rsidR="007B0755" w:rsidTr="007B0755">
        <w:trPr>
          <w:trHeight w:val="2261"/>
        </w:trPr>
        <w:tc>
          <w:tcPr>
            <w:tcW w:w="1450" w:type="dxa"/>
          </w:tcPr>
          <w:p w:rsidR="007B0755" w:rsidRDefault="007B0755">
            <w:r>
              <w:t>Climate change</w:t>
            </w:r>
          </w:p>
        </w:tc>
        <w:tc>
          <w:tcPr>
            <w:tcW w:w="3181" w:type="dxa"/>
          </w:tcPr>
          <w:p w:rsidR="007B0755" w:rsidRDefault="007B0755"/>
        </w:tc>
        <w:tc>
          <w:tcPr>
            <w:tcW w:w="3181" w:type="dxa"/>
          </w:tcPr>
          <w:p w:rsidR="007B0755" w:rsidRDefault="007B0755"/>
        </w:tc>
        <w:tc>
          <w:tcPr>
            <w:tcW w:w="3636" w:type="dxa"/>
          </w:tcPr>
          <w:p w:rsidR="007B0755" w:rsidRDefault="007B0755"/>
        </w:tc>
        <w:tc>
          <w:tcPr>
            <w:tcW w:w="3213" w:type="dxa"/>
          </w:tcPr>
          <w:p w:rsidR="007B0755" w:rsidRDefault="007B0755"/>
        </w:tc>
      </w:tr>
    </w:tbl>
    <w:p w:rsidR="00361EF7" w:rsidRDefault="00361EF7"/>
    <w:p w:rsidR="00C05297" w:rsidRPr="00C05297" w:rsidRDefault="00C05297">
      <w:pPr>
        <w:rPr>
          <w:b/>
        </w:rPr>
      </w:pPr>
      <w:bookmarkStart w:id="0" w:name="_GoBack"/>
      <w:bookmarkEnd w:id="0"/>
    </w:p>
    <w:sectPr w:rsidR="00C05297" w:rsidRPr="00C05297" w:rsidSect="007B0755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68D" w:rsidRDefault="004E268D" w:rsidP="004E268D">
      <w:pPr>
        <w:spacing w:after="0" w:line="240" w:lineRule="auto"/>
      </w:pPr>
      <w:r>
        <w:separator/>
      </w:r>
    </w:p>
  </w:endnote>
  <w:endnote w:type="continuationSeparator" w:id="0">
    <w:p w:rsidR="004E268D" w:rsidRDefault="004E268D" w:rsidP="004E2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68D" w:rsidRDefault="004E268D" w:rsidP="004E268D">
      <w:pPr>
        <w:spacing w:after="0" w:line="240" w:lineRule="auto"/>
      </w:pPr>
      <w:r>
        <w:separator/>
      </w:r>
    </w:p>
  </w:footnote>
  <w:footnote w:type="continuationSeparator" w:id="0">
    <w:p w:rsidR="004E268D" w:rsidRDefault="004E268D" w:rsidP="004E2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68D" w:rsidRDefault="004E268D">
    <w:pPr>
      <w:pStyle w:val="Header"/>
    </w:pPr>
    <w:r>
      <w:t xml:space="preserve">To find out about the challenges facing the farm, you need to conduct research of Natural England. This can be found at: </w:t>
    </w:r>
    <w:r>
      <w:rPr>
        <w:rFonts w:ascii="Arial" w:hAnsi="Arial" w:cs="Arial"/>
        <w:color w:val="006D21"/>
        <w:sz w:val="21"/>
        <w:szCs w:val="21"/>
        <w:shd w:val="clear" w:color="auto" w:fill="FFFFFF"/>
      </w:rPr>
      <w:t>publications.naturalengland.org.uk/file/2781958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55"/>
    <w:rsid w:val="000219C3"/>
    <w:rsid w:val="00361EF7"/>
    <w:rsid w:val="004E268D"/>
    <w:rsid w:val="007B0755"/>
    <w:rsid w:val="00C0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0C2DD"/>
  <w15:chartTrackingRefBased/>
  <w15:docId w15:val="{30698625-87E2-46FF-AEA6-853EF539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26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68D"/>
  </w:style>
  <w:style w:type="paragraph" w:styleId="Footer">
    <w:name w:val="footer"/>
    <w:basedOn w:val="Normal"/>
    <w:link w:val="FooterChar"/>
    <w:uiPriority w:val="99"/>
    <w:unhideWhenUsed/>
    <w:rsid w:val="004E26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55CE2E55</Template>
  <TotalTime>6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Howard</dc:creator>
  <cp:keywords/>
  <dc:description/>
  <cp:lastModifiedBy>Rebecca Howard</cp:lastModifiedBy>
  <cp:revision>3</cp:revision>
  <dcterms:created xsi:type="dcterms:W3CDTF">2020-03-13T10:20:00Z</dcterms:created>
  <dcterms:modified xsi:type="dcterms:W3CDTF">2020-03-13T10:27:00Z</dcterms:modified>
</cp:coreProperties>
</file>