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54B4" w14:textId="240F4E97" w:rsidR="00391D2C" w:rsidRDefault="00A40AAB" w:rsidP="004702D3">
      <w:pPr>
        <w:rPr>
          <w:sz w:val="22"/>
          <w:szCs w:val="22"/>
        </w:rPr>
      </w:pPr>
      <w:r>
        <w:rPr>
          <w:rFonts w:ascii="Arial" w:eastAsia="Bodoni SvtyTwo ITC TT-Book" w:hAnsi="Arial" w:cs="Arial"/>
          <w:noProof/>
          <w:sz w:val="70"/>
          <w:szCs w:val="70"/>
          <w:lang w:eastAsia="en-GB"/>
        </w:rPr>
        <w:drawing>
          <wp:anchor distT="0" distB="0" distL="114300" distR="114300" simplePos="0" relativeHeight="251659264" behindDoc="1" locked="0" layoutInCell="1" allowOverlap="1" wp14:anchorId="7267F878" wp14:editId="195E87E7">
            <wp:simplePos x="0" y="0"/>
            <wp:positionH relativeFrom="column">
              <wp:posOffset>4468633</wp:posOffset>
            </wp:positionH>
            <wp:positionV relativeFrom="paragraph">
              <wp:posOffset>303</wp:posOffset>
            </wp:positionV>
            <wp:extent cx="1727200" cy="518160"/>
            <wp:effectExtent l="0" t="0" r="6350" b="0"/>
            <wp:wrapTight wrapText="bothSides">
              <wp:wrapPolygon edited="0">
                <wp:start x="2621" y="0"/>
                <wp:lineTo x="0" y="5559"/>
                <wp:lineTo x="0" y="19853"/>
                <wp:lineTo x="2382" y="20647"/>
                <wp:lineTo x="19774" y="20647"/>
                <wp:lineTo x="21441" y="20647"/>
                <wp:lineTo x="21441" y="13500"/>
                <wp:lineTo x="18344" y="12706"/>
                <wp:lineTo x="19297" y="6353"/>
                <wp:lineTo x="18344" y="2382"/>
                <wp:lineTo x="15485" y="0"/>
                <wp:lineTo x="262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 logo [2 lines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EC687" w14:textId="3050BA7E" w:rsidR="00391D2C" w:rsidRDefault="00391D2C" w:rsidP="004702D3">
      <w:pPr>
        <w:rPr>
          <w:sz w:val="22"/>
          <w:szCs w:val="22"/>
        </w:rPr>
      </w:pPr>
    </w:p>
    <w:p w14:paraId="4CAE9D72" w14:textId="689E7D32" w:rsidR="00391D2C" w:rsidRDefault="00391D2C" w:rsidP="004702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A3262D" w14:textId="555B4439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186F6DF8" w14:textId="77777777" w:rsidR="00A40AAB" w:rsidRDefault="00A40AAB" w:rsidP="009B2C0B">
      <w:pPr>
        <w:rPr>
          <w:b/>
          <w:bCs/>
          <w:sz w:val="28"/>
          <w:szCs w:val="28"/>
          <w:u w:val="single"/>
        </w:rPr>
      </w:pPr>
    </w:p>
    <w:p w14:paraId="05DA8137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2A9BBE59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33E22BFB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24B7E0B9" w14:textId="356C4F37" w:rsidR="009B2C0B" w:rsidRPr="00F52754" w:rsidRDefault="009B2C0B" w:rsidP="009B2C0B">
      <w:pPr>
        <w:pStyle w:val="BodyA"/>
        <w:spacing w:before="100" w:beforeAutospacing="1" w:after="100" w:afterAutospacing="1"/>
        <w:rPr>
          <w:rFonts w:ascii="Arial" w:eastAsia="Arial" w:hAnsi="Arial" w:cs="Arial"/>
          <w:b/>
          <w:bCs/>
          <w:sz w:val="56"/>
          <w:szCs w:val="56"/>
        </w:rPr>
      </w:pPr>
      <w:r w:rsidRPr="00F52754">
        <w:rPr>
          <w:rFonts w:ascii="Arial" w:hAnsi="Arial" w:cs="Arial"/>
          <w:b/>
          <w:bCs/>
          <w:sz w:val="56"/>
          <w:szCs w:val="56"/>
          <w:lang w:val="en-US"/>
        </w:rPr>
        <w:t xml:space="preserve">The </w:t>
      </w:r>
      <w:r>
        <w:rPr>
          <w:rFonts w:ascii="Arial" w:hAnsi="Arial" w:cs="Arial"/>
          <w:b/>
          <w:bCs/>
          <w:sz w:val="56"/>
          <w:szCs w:val="56"/>
          <w:lang w:val="en-US"/>
        </w:rPr>
        <w:t>advantages and disadvantages of online delivery and learning</w:t>
      </w:r>
    </w:p>
    <w:p w14:paraId="06BE1940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45DB504A" w14:textId="39065ADA" w:rsidR="00A40AAB" w:rsidRDefault="009B2C0B" w:rsidP="00391D2C">
      <w:pPr>
        <w:jc w:val="center"/>
        <w:rPr>
          <w:b/>
          <w:bCs/>
          <w:sz w:val="28"/>
          <w:szCs w:val="28"/>
          <w:u w:val="single"/>
        </w:rPr>
      </w:pPr>
      <w:r w:rsidRPr="000A76FA">
        <w:rPr>
          <w:rFonts w:ascii="Arial" w:eastAsia="Bodoni SvtyTwo ITC TT-Book" w:hAnsi="Arial" w:cs="Arial"/>
          <w:noProof/>
          <w:sz w:val="70"/>
          <w:szCs w:val="70"/>
          <w:lang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637E8D" wp14:editId="33AC8459">
                <wp:simplePos x="0" y="0"/>
                <wp:positionH relativeFrom="margin">
                  <wp:align>left</wp:align>
                </wp:positionH>
                <wp:positionV relativeFrom="page">
                  <wp:posOffset>5231434</wp:posOffset>
                </wp:positionV>
                <wp:extent cx="1851304" cy="9303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304" cy="930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F6DAE7" w14:textId="77777777" w:rsidR="00A40AAB" w:rsidRPr="00F52754" w:rsidRDefault="00A40AAB" w:rsidP="00A40AAB">
                            <w:pPr>
                              <w:pStyle w:val="CaptionA"/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bCs/>
                              </w:rPr>
                            </w:pPr>
                            <w:r w:rsidRPr="00F52754">
                              <w:rPr>
                                <w:rFonts w:ascii="Arial" w:hAnsi="Arial"/>
                                <w:bCs/>
                              </w:rPr>
                              <w:t>By</w:t>
                            </w:r>
                          </w:p>
                          <w:p w14:paraId="01388D70" w14:textId="4F60D43E" w:rsidR="00A40AAB" w:rsidRDefault="00A40AAB" w:rsidP="00A40AAB">
                            <w:pPr>
                              <w:pStyle w:val="CaptionA"/>
                              <w:tabs>
                                <w:tab w:val="left" w:pos="1440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Fatuma</w:t>
                            </w:r>
                            <w:proofErr w:type="spellEnd"/>
                          </w:p>
                          <w:p w14:paraId="7196BA08" w14:textId="77777777" w:rsidR="00A40AAB" w:rsidRDefault="00A40AAB" w:rsidP="00A40AAB">
                            <w:pPr>
                              <w:pStyle w:val="CaptionA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Arial" w:hAnsi="Arial"/>
                              </w:rPr>
                              <w:t>Mayfield School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37E8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0;margin-top:411.9pt;width:145.75pt;height:73.25pt;z-index:25166131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8F6DAE7" w14:textId="77777777" w:rsidR="00A40AAB" w:rsidRPr="00F52754" w:rsidRDefault="00A40AAB" w:rsidP="00A40AAB">
                      <w:pPr>
                        <w:pStyle w:val="CaptionA"/>
                        <w:tabs>
                          <w:tab w:val="left" w:pos="1440"/>
                        </w:tabs>
                        <w:rPr>
                          <w:rFonts w:ascii="Arial" w:hAnsi="Arial"/>
                          <w:bCs/>
                        </w:rPr>
                      </w:pPr>
                      <w:r w:rsidRPr="00F52754">
                        <w:rPr>
                          <w:rFonts w:ascii="Arial" w:hAnsi="Arial"/>
                          <w:bCs/>
                        </w:rPr>
                        <w:t>By</w:t>
                      </w:r>
                    </w:p>
                    <w:p w14:paraId="01388D70" w14:textId="4F60D43E" w:rsidR="00A40AAB" w:rsidRDefault="00A40AAB" w:rsidP="00A40AAB">
                      <w:pPr>
                        <w:pStyle w:val="CaptionA"/>
                        <w:tabs>
                          <w:tab w:val="left" w:pos="1440"/>
                        </w:tabs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</w:rPr>
                        <w:t>Fatuma</w:t>
                      </w:r>
                      <w:proofErr w:type="spellEnd"/>
                    </w:p>
                    <w:p w14:paraId="7196BA08" w14:textId="77777777" w:rsidR="00A40AAB" w:rsidRDefault="00A40AAB" w:rsidP="00A40AAB">
                      <w:pPr>
                        <w:pStyle w:val="CaptionA"/>
                        <w:tabs>
                          <w:tab w:val="left" w:pos="1440"/>
                        </w:tabs>
                      </w:pPr>
                      <w:r>
                        <w:rPr>
                          <w:rFonts w:ascii="Arial" w:hAnsi="Arial"/>
                        </w:rPr>
                        <w:t>Mayfield School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9A40EE3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75DBD26F" w14:textId="7ECDD236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0D24E077" w14:textId="0080AA35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5AC3FDAF" w14:textId="56274DE3" w:rsidR="00A40AAB" w:rsidRDefault="009B2C0B" w:rsidP="00391D2C">
      <w:pPr>
        <w:jc w:val="center"/>
        <w:rPr>
          <w:b/>
          <w:bCs/>
          <w:sz w:val="28"/>
          <w:szCs w:val="28"/>
          <w:u w:val="single"/>
        </w:rPr>
      </w:pPr>
      <w:r w:rsidRPr="000A76FA">
        <w:rPr>
          <w:rFonts w:ascii="Arial" w:hAnsi="Arial" w:cs="Arial"/>
          <w:noProof/>
          <w:sz w:val="70"/>
          <w:szCs w:val="70"/>
          <w:lang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081C8C4" wp14:editId="41EA33D6">
                <wp:simplePos x="0" y="0"/>
                <wp:positionH relativeFrom="margin">
                  <wp:align>left</wp:align>
                </wp:positionH>
                <wp:positionV relativeFrom="page">
                  <wp:posOffset>6164580</wp:posOffset>
                </wp:positionV>
                <wp:extent cx="1366838" cy="34575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38" cy="345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5E70A7" w14:textId="77777777" w:rsidR="00A40AAB" w:rsidRDefault="00A40AAB" w:rsidP="00A40AAB">
                            <w:pPr>
                              <w:pStyle w:val="CaptionA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August 2020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C8C4" id="_x0000_s1027" type="#_x0000_t202" alt="officeArt object" style="position:absolute;left:0;text-align:left;margin-left:0;margin-top:485.4pt;width:107.65pt;height:27.25pt;z-index:25166336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page;v-text-anchor:top" wrapcoords="0 0 21590 0 21590 21560 0 2156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" filled="f" stroked="f" strokeweight="1pt">
                <v:stroke miterlimit="4"/>
                <v:textbox inset="4pt,4pt,4pt,4pt">
                  <w:txbxContent>
                    <w:p w14:paraId="065E70A7" w14:textId="77777777" w:rsidR="00A40AAB" w:rsidRDefault="00A40AAB" w:rsidP="00A40AAB">
                      <w:pPr>
                        <w:pStyle w:val="CaptionA"/>
                        <w:tabs>
                          <w:tab w:val="left" w:pos="1440"/>
                        </w:tabs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August 2020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2BE81537" w14:textId="0AD98746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0182B560" w14:textId="6F98B2F6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0E74E7EA" w14:textId="0314C593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35F1ACCA" w14:textId="6C70054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137E89E1" w14:textId="344F647F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787C3947" w14:textId="1EF3226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50AE5001" w14:textId="1C47F929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4A400FE7" w14:textId="42B7114B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16AEED15" w14:textId="159C7548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4FCA0223" w14:textId="65F5F4DF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13C0EBCF" w14:textId="69419F4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6B2317AC" w14:textId="3E754479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3C501985" w14:textId="2EFF6C7D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67EFDCDB" w14:textId="3CF033A2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77F899B8" w14:textId="0C484AFC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02B2714E" w14:textId="77777777" w:rsidR="00A40AAB" w:rsidRDefault="00A40AAB" w:rsidP="009B2C0B">
      <w:pPr>
        <w:rPr>
          <w:b/>
          <w:bCs/>
          <w:sz w:val="28"/>
          <w:szCs w:val="28"/>
          <w:u w:val="single"/>
        </w:rPr>
      </w:pPr>
    </w:p>
    <w:p w14:paraId="12B170BD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0F5D17C3" w14:textId="77777777" w:rsidR="00A40AAB" w:rsidRDefault="00A40AAB" w:rsidP="00391D2C">
      <w:pPr>
        <w:jc w:val="center"/>
        <w:rPr>
          <w:b/>
          <w:bCs/>
          <w:sz w:val="28"/>
          <w:szCs w:val="28"/>
          <w:u w:val="single"/>
        </w:rPr>
      </w:pPr>
    </w:p>
    <w:p w14:paraId="2B4426D3" w14:textId="49217080" w:rsidR="00391D2C" w:rsidRDefault="00391D2C" w:rsidP="00A40AAB">
      <w:pPr>
        <w:rPr>
          <w:b/>
          <w:bCs/>
          <w:sz w:val="28"/>
          <w:szCs w:val="28"/>
          <w:u w:val="single"/>
        </w:rPr>
      </w:pPr>
      <w:r w:rsidRPr="009B2153">
        <w:rPr>
          <w:b/>
          <w:bCs/>
          <w:sz w:val="28"/>
          <w:szCs w:val="28"/>
          <w:u w:val="single"/>
        </w:rPr>
        <w:t>Introduction</w:t>
      </w:r>
    </w:p>
    <w:p w14:paraId="22E5A95B" w14:textId="77777777" w:rsidR="009B2153" w:rsidRPr="009B2153" w:rsidRDefault="009B2153" w:rsidP="00391D2C">
      <w:pPr>
        <w:jc w:val="center"/>
        <w:rPr>
          <w:b/>
          <w:bCs/>
          <w:sz w:val="28"/>
          <w:szCs w:val="28"/>
          <w:u w:val="single"/>
        </w:rPr>
      </w:pPr>
    </w:p>
    <w:p w14:paraId="6CA07039" w14:textId="61DB0B0F" w:rsidR="004702D3" w:rsidRDefault="00C20C64" w:rsidP="004702D3">
      <w:pPr>
        <w:rPr>
          <w:sz w:val="22"/>
          <w:szCs w:val="22"/>
        </w:rPr>
      </w:pPr>
      <w:r>
        <w:rPr>
          <w:sz w:val="22"/>
          <w:szCs w:val="22"/>
        </w:rPr>
        <w:lastRenderedPageBreak/>
        <w:t>My research project has been based around the topic of online learning. Online learning is</w:t>
      </w:r>
      <w:r w:rsidR="00D97871">
        <w:rPr>
          <w:sz w:val="22"/>
          <w:szCs w:val="22"/>
        </w:rPr>
        <w:t xml:space="preserve"> quite</w:t>
      </w:r>
      <w:r>
        <w:rPr>
          <w:sz w:val="22"/>
          <w:szCs w:val="22"/>
        </w:rPr>
        <w:t xml:space="preserve"> a broad topic and is a relatively less popular learning and teaching method in the UK than traditional face-to-face teaching and</w:t>
      </w:r>
      <w:r w:rsidR="00D97871">
        <w:rPr>
          <w:sz w:val="22"/>
          <w:szCs w:val="22"/>
        </w:rPr>
        <w:t xml:space="preserve"> thus there is less </w:t>
      </w:r>
      <w:r w:rsidR="00591684">
        <w:rPr>
          <w:sz w:val="22"/>
          <w:szCs w:val="22"/>
        </w:rPr>
        <w:t>known about it and</w:t>
      </w:r>
      <w:r w:rsidR="00CA662F">
        <w:rPr>
          <w:sz w:val="22"/>
          <w:szCs w:val="22"/>
        </w:rPr>
        <w:t xml:space="preserve"> so</w:t>
      </w:r>
      <w:r>
        <w:rPr>
          <w:sz w:val="22"/>
          <w:szCs w:val="22"/>
        </w:rPr>
        <w:t xml:space="preserve"> I set out to learn more about this </w:t>
      </w:r>
      <w:r w:rsidR="001F3A1E">
        <w:rPr>
          <w:sz w:val="22"/>
          <w:szCs w:val="22"/>
        </w:rPr>
        <w:t>method of delivering education</w:t>
      </w:r>
      <w:r>
        <w:rPr>
          <w:sz w:val="22"/>
          <w:szCs w:val="22"/>
        </w:rPr>
        <w:t>.</w:t>
      </w:r>
      <w:r w:rsidR="00C1797D">
        <w:rPr>
          <w:sz w:val="22"/>
          <w:szCs w:val="22"/>
        </w:rPr>
        <w:t xml:space="preserve"> I had to complete resea</w:t>
      </w:r>
      <w:r w:rsidR="002424A0">
        <w:rPr>
          <w:sz w:val="22"/>
          <w:szCs w:val="22"/>
        </w:rPr>
        <w:t xml:space="preserve">rch on different </w:t>
      </w:r>
      <w:r w:rsidR="00F466FC">
        <w:rPr>
          <w:sz w:val="22"/>
          <w:szCs w:val="22"/>
        </w:rPr>
        <w:t>aspects of online learning</w:t>
      </w:r>
      <w:r w:rsidR="00E371D2">
        <w:rPr>
          <w:sz w:val="22"/>
          <w:szCs w:val="22"/>
        </w:rPr>
        <w:t>.</w:t>
      </w:r>
      <w:r w:rsidR="004702D3">
        <w:rPr>
          <w:sz w:val="22"/>
          <w:szCs w:val="22"/>
        </w:rPr>
        <w:t xml:space="preserve"> The four questions I </w:t>
      </w:r>
      <w:r w:rsidR="00D97871">
        <w:rPr>
          <w:sz w:val="22"/>
          <w:szCs w:val="22"/>
        </w:rPr>
        <w:t>was asked to</w:t>
      </w:r>
      <w:r w:rsidR="004702D3">
        <w:rPr>
          <w:sz w:val="22"/>
          <w:szCs w:val="22"/>
        </w:rPr>
        <w:t xml:space="preserve"> </w:t>
      </w:r>
      <w:proofErr w:type="spellStart"/>
      <w:r w:rsidR="004702D3">
        <w:rPr>
          <w:sz w:val="22"/>
          <w:szCs w:val="22"/>
        </w:rPr>
        <w:t>to</w:t>
      </w:r>
      <w:proofErr w:type="spellEnd"/>
      <w:r w:rsidR="004702D3">
        <w:rPr>
          <w:sz w:val="22"/>
          <w:szCs w:val="22"/>
        </w:rPr>
        <w:t xml:space="preserve"> investigate were:</w:t>
      </w:r>
    </w:p>
    <w:p w14:paraId="31D70F92" w14:textId="77777777" w:rsidR="008E548C" w:rsidRDefault="008E548C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1FE27CB" w14:textId="16B17B62" w:rsidR="004702D3" w:rsidRPr="001F3A1E" w:rsidRDefault="004702D3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F3A1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• What is online learning and what are the different approaches used? </w:t>
      </w:r>
    </w:p>
    <w:p w14:paraId="1F834A50" w14:textId="77777777" w:rsidR="008E548C" w:rsidRDefault="008E548C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E49736E" w14:textId="45A329B1" w:rsidR="004702D3" w:rsidRPr="001F3A1E" w:rsidRDefault="004702D3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F3A1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• What are the benefits of online learning for students and teachers? </w:t>
      </w:r>
    </w:p>
    <w:p w14:paraId="00C7F499" w14:textId="77777777" w:rsidR="008E548C" w:rsidRDefault="008E548C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2DE3741" w14:textId="0AC69ED4" w:rsidR="004702D3" w:rsidRPr="001F3A1E" w:rsidRDefault="004702D3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F3A1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• What are the barriers to online learning for students and teachers? </w:t>
      </w:r>
    </w:p>
    <w:p w14:paraId="0B2B498E" w14:textId="77777777" w:rsidR="008E548C" w:rsidRDefault="008E548C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1FA687D" w14:textId="11FF534C" w:rsidR="004702D3" w:rsidRDefault="004702D3" w:rsidP="004702D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F3A1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•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Pr="001F3A1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How has COVID-19 impacted online learning? </w:t>
      </w:r>
    </w:p>
    <w:p w14:paraId="0FA864C6" w14:textId="2E87863D" w:rsidR="001F3A1E" w:rsidRDefault="001F3A1E" w:rsidP="009F7D67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76B69C5" w14:textId="77777777" w:rsidR="001F3A1E" w:rsidRDefault="001F3A1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F2EF8DF" w14:textId="163D9E00" w:rsidR="00C977EA" w:rsidRDefault="001F3A1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Due to the arrival of COVID-19 and lockdown being implicated in the UK, schools have shut as a result and online learning has instead been used to deliver lessons</w:t>
      </w:r>
      <w:r w:rsidR="008814C8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students </w:t>
      </w:r>
      <w:r w:rsidR="00814EE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and keep their education going until the end of the academic year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 Being a</w:t>
      </w:r>
      <w:r w:rsidR="00814EE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sixth-form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student myself, I already had a good idea </w:t>
      </w:r>
      <w:r w:rsidR="0028643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about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what online learning was as I ha</w:t>
      </w:r>
      <w:r w:rsidR="00814EE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ve been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experienc</w:t>
      </w:r>
      <w:r w:rsidR="00913D3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ing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it </w:t>
      </w:r>
      <w:r w:rsidR="00913D3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myself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first-hand </w:t>
      </w:r>
      <w:r w:rsidR="00913D3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for the past few months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and that is what drew me to make this particular topic the centre of my research</w:t>
      </w:r>
      <w:r w:rsidR="0060531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 To start off, I read around the subject and skimmed through research journals and articles to try and better my understanding on what online learning was</w:t>
      </w:r>
      <w:r w:rsidR="0028643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and find an exact definition for it</w:t>
      </w:r>
      <w:r w:rsidR="0060531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. </w:t>
      </w:r>
      <w:r w:rsidR="00177DB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In the beginning, I was struggling to find relevant information regarding online learning </w:t>
      </w:r>
      <w:r w:rsidR="004D4DE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and the research questions I was looking to answer so m</w:t>
      </w:r>
      <w:r w:rsidR="0060531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y project supervisor Dana helped me find a starting point by providing me</w:t>
      </w:r>
      <w:r w:rsidR="0028643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with</w:t>
      </w:r>
      <w:r w:rsidR="0060531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some links to different articles to help kickstart my research</w:t>
      </w:r>
      <w:r w:rsidR="0028643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into </w:t>
      </w:r>
      <w:r w:rsidR="00C977E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online learning.</w:t>
      </w:r>
      <w:r w:rsidR="00177DB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4D4DE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From this point, I managed to find the information needed to start building gup my research.</w:t>
      </w:r>
    </w:p>
    <w:p w14:paraId="3301EE6C" w14:textId="77777777" w:rsidR="006D4825" w:rsidRDefault="006D4825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EB31301" w14:textId="77777777" w:rsidR="006D4825" w:rsidRDefault="006D4825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1653D94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3F810E9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EAD92AF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3E13952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260FD0B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DD86B4E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2998726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6E2815C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A89AE57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EF22CA0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BA6DAFA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B2B9563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20EFECF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452312E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0356D5C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CB10604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E4085A5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C53EA07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A45D546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C4E6675" w14:textId="77777777" w:rsidR="006D4825" w:rsidRDefault="006D4825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ED971D0" w14:textId="77777777" w:rsidR="00A40AAB" w:rsidRDefault="00A40AAB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F622E6A" w14:textId="7D8BAB60" w:rsidR="00AF7A38" w:rsidRDefault="00DD5F97" w:rsidP="00A40AAB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9B215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>Abstract</w:t>
      </w:r>
    </w:p>
    <w:p w14:paraId="723A7EDA" w14:textId="77777777" w:rsidR="009B2153" w:rsidRPr="009B2153" w:rsidRDefault="009B2153" w:rsidP="00DD5F97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624D2266" w14:textId="6519A96B" w:rsidR="001F3A1E" w:rsidRDefault="00AF7A38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lastRenderedPageBreak/>
        <w:t xml:space="preserve">My research was focused around online learning. I </w:t>
      </w:r>
      <w:r w:rsidR="007122F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searched for what exactly online learning was </w:t>
      </w:r>
      <w:r w:rsidR="00B712B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by finding a definition for it </w:t>
      </w:r>
      <w:r w:rsidR="007122F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as well as</w:t>
      </w:r>
      <w:r w:rsidR="00DA260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some of the approaches taken with online learning and the tools used</w:t>
      </w:r>
      <w:r w:rsidR="00A008F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deliver it. I also looked into </w:t>
      </w:r>
      <w:r w:rsidR="007122F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the </w:t>
      </w:r>
      <w:r w:rsidR="004702D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benefits and drawbacks of online learning experienced by both teachers and students</w:t>
      </w:r>
      <w:r w:rsidR="00A008F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and</w:t>
      </w:r>
      <w:r w:rsidR="00193AC6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how COVID-19 had impacted online </w:t>
      </w:r>
      <w:r w:rsidR="00B712B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learning and the effects it has had on it.</w:t>
      </w:r>
      <w:r w:rsidR="00F6068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1D2E0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During my research on this topic, I’ve learned a lot a</w:t>
      </w:r>
      <w:r w:rsidR="00A77BF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about </w:t>
      </w:r>
      <w:r w:rsidR="00FE0D9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online learning and in this report I will share my findings with you.</w:t>
      </w:r>
      <w:r w:rsidR="00BE103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8E2F3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Not a lot of research has been</w:t>
      </w:r>
      <w:r w:rsidR="00A7529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done into online learning compared to face-to-face learning as </w:t>
      </w:r>
      <w:r w:rsidR="0031706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most education takes place in person instead of over the internet but </w:t>
      </w:r>
      <w:r w:rsidR="00CC4D5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recently there has been more research done on this learning and teaching style. </w:t>
      </w:r>
    </w:p>
    <w:p w14:paraId="60485442" w14:textId="77777777" w:rsidR="00A40AAB" w:rsidRDefault="00A40AAB" w:rsidP="00A40AAB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5203AA7" w14:textId="12941D62" w:rsidR="00DD5F97" w:rsidRPr="009B2153" w:rsidRDefault="00502116" w:rsidP="00A40AAB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9B215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>Methodology</w:t>
      </w:r>
    </w:p>
    <w:p w14:paraId="7EDD6FE9" w14:textId="101B450B" w:rsidR="00DD5F97" w:rsidRDefault="00DD5F97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134732B" w14:textId="2C668047" w:rsidR="00DD5F97" w:rsidRDefault="008D41D8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Due to COVID-19, </w:t>
      </w:r>
      <w:r w:rsidR="00417E7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my options for my method of research were narrowed</w:t>
      </w:r>
      <w:r w:rsidR="0024691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 My research methods co</w:t>
      </w:r>
      <w:r w:rsidR="0046070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n</w:t>
      </w:r>
      <w:r w:rsidR="0024691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sisted of mostly desk-based research, where I used the internet to </w:t>
      </w:r>
      <w:r w:rsidR="00D27CEE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find the information I needed. </w:t>
      </w:r>
      <w:r w:rsidR="004144C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 had to take precaution to not take information from websites that were not reliable sources of information so I had to be careful where I took my information from and make sure that it was completely accurate. </w:t>
      </w:r>
      <w:r w:rsidR="007C4C8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To tackle this issue, I mostly used search engines such as google scholar to find journals and articles which would provide me wit</w:t>
      </w:r>
      <w:r w:rsidR="008F51D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h trustworthy and accurate </w:t>
      </w:r>
      <w:r w:rsidR="00FE0C7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pieces of data and </w:t>
      </w:r>
      <w:r w:rsidR="008F51D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information.</w:t>
      </w:r>
      <w:r w:rsidR="00416BF6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41453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Another method of collecting information that I used was interviewing people who are knowle</w:t>
      </w:r>
      <w:r w:rsidR="00AB286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dgeable in the field of online learning. Since, due to s</w:t>
      </w:r>
      <w:r w:rsidR="00FD00C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ocial distancing measures and related circumstances</w:t>
      </w:r>
      <w:r w:rsidR="008206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, I could not carry out interviews in person so instead, </w:t>
      </w:r>
      <w:r w:rsidR="005B43B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I emailed an expert in the field a few questions I had for her and received some answers over email, essentially still getting</w:t>
      </w:r>
      <w:r w:rsidR="00EF227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some helpful new data.</w:t>
      </w:r>
      <w:r w:rsidR="00C119F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</w:p>
    <w:p w14:paraId="49B0B165" w14:textId="1A9243FD" w:rsidR="00FF0B89" w:rsidRPr="00AB5E06" w:rsidRDefault="00FF0B89" w:rsidP="00AB5E06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u w:val="single"/>
          <w:lang w:eastAsia="en-GB"/>
        </w:rPr>
      </w:pPr>
    </w:p>
    <w:p w14:paraId="67F0FAB9" w14:textId="5BC95FBB" w:rsidR="00FF0B89" w:rsidRPr="009B2153" w:rsidRDefault="00900761" w:rsidP="00A40AAB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9B215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>Results and Discussion</w:t>
      </w:r>
    </w:p>
    <w:p w14:paraId="53F8E99A" w14:textId="77777777" w:rsidR="000423A7" w:rsidRDefault="000423A7" w:rsidP="000F0AAB">
      <w:pPr>
        <w:autoSpaceDE w:val="0"/>
        <w:autoSpaceDN w:val="0"/>
        <w:adjustRightInd w:val="0"/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624B754" w14:textId="375CC8AF" w:rsidR="000423A7" w:rsidRPr="009B2153" w:rsidRDefault="00D65FDD" w:rsidP="000F0AAB">
      <w:pPr>
        <w:autoSpaceDE w:val="0"/>
        <w:autoSpaceDN w:val="0"/>
        <w:adjustRightInd w:val="0"/>
        <w:rPr>
          <w:rFonts w:ascii="Calibri" w:eastAsia="Times New Roman" w:hAnsi="Calibri" w:cs="Calibri"/>
          <w:color w:val="000000" w:themeColor="text1"/>
          <w:u w:val="single"/>
          <w:lang w:eastAsia="en-GB"/>
        </w:rPr>
      </w:pPr>
      <w:r w:rsidRPr="009B2153">
        <w:rPr>
          <w:rFonts w:ascii="Calibri" w:eastAsia="Times New Roman" w:hAnsi="Calibri" w:cs="Calibri"/>
          <w:color w:val="000000" w:themeColor="text1"/>
          <w:u w:val="single"/>
          <w:lang w:eastAsia="en-GB"/>
        </w:rPr>
        <w:t>Definition and different approaches</w:t>
      </w:r>
      <w:r w:rsidR="009B2153">
        <w:rPr>
          <w:rFonts w:ascii="Calibri" w:eastAsia="Times New Roman" w:hAnsi="Calibri" w:cs="Calibri"/>
          <w:color w:val="000000" w:themeColor="text1"/>
          <w:u w:val="single"/>
          <w:lang w:eastAsia="en-GB"/>
        </w:rPr>
        <w:t>:</w:t>
      </w:r>
    </w:p>
    <w:p w14:paraId="583534C4" w14:textId="0F2694BC" w:rsidR="000F0AAB" w:rsidRPr="0048197D" w:rsidRDefault="00CC366A" w:rsidP="000F0AAB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  <w:r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To start my re</w:t>
      </w:r>
      <w:r w:rsidR="00D3708C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s</w:t>
      </w:r>
      <w:r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earch,</w:t>
      </w:r>
      <w:r w:rsidR="00D3708C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 tried to find a definition for the term online learning. I found that there are several </w:t>
      </w:r>
      <w:r w:rsidR="00E74A6C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synonyms for it such as </w:t>
      </w:r>
      <w:r w:rsidR="008F05CE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e-learning and distance learning.</w:t>
      </w:r>
      <w:r w:rsidR="00D54CD1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 also found that online learning is quite a general term and that there is no exact definition for </w:t>
      </w:r>
      <w:r w:rsidR="004A706E" w:rsidRPr="0048197D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it but there are </w:t>
      </w:r>
      <w:r w:rsidR="000F0AAB" w:rsidRPr="0048197D">
        <w:rPr>
          <w:rFonts w:ascii="AppleSystemUIFont" w:hAnsi="AppleSystemUIFont" w:cs="AppleSystemUIFont"/>
          <w:sz w:val="22"/>
          <w:szCs w:val="22"/>
        </w:rPr>
        <w:t>many different interpretations on what it means to different people. One example of a definiti</w:t>
      </w:r>
      <w:r w:rsidR="00A97B65" w:rsidRPr="0048197D">
        <w:rPr>
          <w:rFonts w:ascii="AppleSystemUIFont" w:hAnsi="AppleSystemUIFont" w:cs="AppleSystemUIFont"/>
          <w:sz w:val="22"/>
          <w:szCs w:val="22"/>
        </w:rPr>
        <w:t>on is:</w:t>
      </w:r>
    </w:p>
    <w:p w14:paraId="3FB5F5AD" w14:textId="429EC4CD" w:rsidR="00A97B65" w:rsidRPr="0048197D" w:rsidRDefault="00A97B65" w:rsidP="000F0AAB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</w:p>
    <w:p w14:paraId="5FF0D1A0" w14:textId="354DDCDB" w:rsidR="00A97B65" w:rsidRPr="0048197D" w:rsidRDefault="00C12E8F" w:rsidP="000F0AAB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Term online distance learning is defined as any course, at any HE academic level, delivered to students at a distance from the host institution, which has a significant component delivered to students online.(</w:t>
      </w:r>
      <w:r w:rsidR="008D435E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Terry </w:t>
      </w:r>
      <w:r w:rsidR="00AD6231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Anderson :48)</w:t>
      </w:r>
    </w:p>
    <w:p w14:paraId="071E9587" w14:textId="3B5B18F6" w:rsidR="00AD6231" w:rsidRPr="0048197D" w:rsidRDefault="00AD6231" w:rsidP="000F0AAB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28107B70" w14:textId="77777777" w:rsidR="007B1D73" w:rsidRPr="0048197D" w:rsidRDefault="003423C9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Online learning can be broken down into three separate categories: synchronous, asynchronous and </w:t>
      </w:r>
      <w:r w:rsidR="007B33A9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hyb</w:t>
      </w:r>
      <w:r w:rsidR="00492585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rid </w:t>
      </w:r>
      <w:r w:rsidR="00B35B3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learning. Synchronous</w:t>
      </w:r>
      <w:r w:rsidR="000E2CE6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online</w:t>
      </w:r>
      <w:r w:rsidR="00B35B3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learning is when</w:t>
      </w:r>
      <w:r w:rsidR="003A5701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the instructor or teacher and </w:t>
      </w:r>
      <w:r w:rsidR="009F52DD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their </w:t>
      </w:r>
      <w:r w:rsidR="003A5701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students interact simultaneously through live text, audio and video chats</w:t>
      </w:r>
      <w:r w:rsidR="009F52DD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in a manner s</w:t>
      </w:r>
      <w:r w:rsidR="003A5701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imilar to a live webinar. Students are actively participating in</w:t>
      </w:r>
      <w:r w:rsidR="009F52DD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the lesson in</w:t>
      </w:r>
      <w:r w:rsidR="003A5701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real time</w:t>
      </w:r>
      <w:r w:rsidR="009F52DD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it is the most similar style to face to face learning</w:t>
      </w:r>
      <w:r w:rsidR="004F6B0B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as the students and </w:t>
      </w:r>
      <w:r w:rsidR="009F3D2E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teachers are able to converse </w:t>
      </w:r>
      <w:r w:rsidR="00017650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at the same time and if video chats are used</w:t>
      </w:r>
      <w:r w:rsidR="003168F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, students and teachers can interact almost exactly how they would in a normal classroom se</w:t>
      </w:r>
      <w:r w:rsidR="00807C4A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tting. Asynchronous learning is the opposite of synchronous learning and it is when</w:t>
      </w:r>
      <w:r w:rsidR="00B44A6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students don’t participate in lessons in real time and instead, they are provided with content and assignments</w:t>
      </w:r>
      <w:r w:rsidR="005115CB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by their teachers or instructors</w:t>
      </w:r>
      <w:r w:rsidR="00B44A6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</w:t>
      </w:r>
      <w:r w:rsidR="005115CB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are </w:t>
      </w:r>
      <w:r w:rsidR="00B44A6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given a timeframe to complete</w:t>
      </w:r>
      <w:r w:rsidR="00F638D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submit</w:t>
      </w:r>
      <w:r w:rsidR="00B44A6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the work. Interactions happen over platforms such as discussion forums, bogs and wiki</w:t>
      </w:r>
      <w:r w:rsidR="009540AB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s. This online learning style</w:t>
      </w:r>
      <w:r w:rsidR="00B44A6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is more effective for students with busy schedules</w:t>
      </w:r>
      <w:r w:rsidR="009540AB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as they can complete their classwork around any other work they have to do</w:t>
      </w:r>
      <w:r w:rsidR="004B6634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, like working at a part time job for example. </w:t>
      </w:r>
      <w:r w:rsidR="003106C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During my experience of online learning, this is the method that my school chose to use</w:t>
      </w:r>
      <w:r w:rsidR="000B3459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it worked well for me. </w:t>
      </w:r>
      <w:r w:rsidR="001E68B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Hybrid learning is a </w:t>
      </w:r>
      <w:r w:rsidR="00ED43D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learning environment that is a combination </w:t>
      </w:r>
      <w:r w:rsidR="001E68B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of</w:t>
      </w:r>
      <w:r w:rsidR="00ED43D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face-to-face</w:t>
      </w:r>
      <w:r w:rsidR="001E68B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</w:t>
      </w:r>
      <w:r w:rsidR="00ED43D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online</w:t>
      </w:r>
      <w:r w:rsidR="001E68B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learning</w:t>
      </w:r>
    </w:p>
    <w:p w14:paraId="11CBE243" w14:textId="77777777" w:rsidR="0048197D" w:rsidRPr="0048197D" w:rsidRDefault="0048197D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72A4397A" w14:textId="77777777" w:rsidR="0048197D" w:rsidRDefault="0048197D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695D3D7B" w14:textId="77777777" w:rsidR="00ED330A" w:rsidRDefault="00ED330A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3CD8C591" w14:textId="519557FC" w:rsidR="003A5701" w:rsidRPr="0048197D" w:rsidRDefault="000B6D12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There are s</w:t>
      </w:r>
      <w:r w:rsidR="006A7ADD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everal different onli</w:t>
      </w:r>
      <w:r w:rsidR="00AD7706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ne platforms </w:t>
      </w:r>
      <w:r w:rsidR="00B0432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used for online learning </w:t>
      </w:r>
      <w:proofErr w:type="spellStart"/>
      <w:r w:rsidR="00B0432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aswell</w:t>
      </w:r>
      <w:proofErr w:type="spellEnd"/>
      <w:r w:rsidR="00B0432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. Exam</w:t>
      </w:r>
      <w:r w:rsidR="003F1223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p</w:t>
      </w:r>
      <w:r w:rsidR="00B04328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les of these include:</w:t>
      </w:r>
    </w:p>
    <w:p w14:paraId="0DE81A43" w14:textId="3CD1DA60" w:rsidR="005C63DC" w:rsidRPr="0048197D" w:rsidRDefault="00ED330A" w:rsidP="005C63DC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>
        <w:rPr>
          <w:rFonts w:ascii="AppleSystemUIFont" w:hAnsi="AppleSystemUIFont" w:cs="AppleSystemUIFont"/>
          <w:color w:val="007411"/>
          <w:sz w:val="22"/>
          <w:szCs w:val="22"/>
        </w:rPr>
        <w:t xml:space="preserve">  </w:t>
      </w:r>
      <w:r w:rsidR="00CA7DEF" w:rsidRPr="0048197D">
        <w:rPr>
          <w:rFonts w:ascii="AppleSystemUIFont" w:hAnsi="AppleSystemUIFont" w:cs="AppleSystemUIFont"/>
          <w:color w:val="007411"/>
          <w:sz w:val="22"/>
          <w:szCs w:val="22"/>
        </w:rPr>
        <w:t xml:space="preserve">- </w:t>
      </w:r>
      <w:r w:rsidR="005C63DC" w:rsidRPr="0048197D">
        <w:rPr>
          <w:rFonts w:ascii="AppleSystemUIFont" w:hAnsi="AppleSystemUIFont" w:cs="AppleSystemUIFont"/>
          <w:color w:val="007411"/>
          <w:sz w:val="22"/>
          <w:szCs w:val="22"/>
        </w:rPr>
        <w:t> </w:t>
      </w:r>
      <w:hyperlink r:id="rId8" w:history="1"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>BYJU’S</w:t>
        </w:r>
      </w:hyperlink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, a Bangalore-based educational technology and online tutoring firm founded in 2011, </w:t>
      </w:r>
      <w:r w:rsidR="000E4548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   </w:t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which is now the world’s most </w:t>
      </w:r>
      <w:hyperlink r:id="rId9" w:history="1"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 xml:space="preserve">highly valued </w:t>
        </w:r>
        <w:proofErr w:type="spellStart"/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>edtech</w:t>
        </w:r>
        <w:proofErr w:type="spellEnd"/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 xml:space="preserve"> company</w:t>
        </w:r>
      </w:hyperlink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. Since announcing free live classes on its Think and Learn app, BYJU’s has seen a 200% increase in the number of new students using its product, according to Mrinal Mohit, the company's Chief Operating Officer.</w:t>
      </w:r>
    </w:p>
    <w:p w14:paraId="14B00492" w14:textId="77777777" w:rsidR="00ED330A" w:rsidRDefault="005C63DC" w:rsidP="005C63DC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</w:t>
      </w:r>
    </w:p>
    <w:p w14:paraId="1C443211" w14:textId="6E649B8D" w:rsidR="005C63DC" w:rsidRPr="0048197D" w:rsidRDefault="00ED330A" w:rsidP="005C63DC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 </w:t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- </w:t>
      </w:r>
      <w:hyperlink r:id="rId10" w:history="1"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>Lark,</w:t>
        </w:r>
      </w:hyperlink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 a Singapore-based collaboration suite initially developed by </w:t>
      </w:r>
      <w:proofErr w:type="spellStart"/>
      <w:r w:rsidR="005C63DC" w:rsidRPr="0048197D">
        <w:rPr>
          <w:color w:val="000000" w:themeColor="text1"/>
          <w:sz w:val="22"/>
          <w:szCs w:val="22"/>
        </w:rPr>
        <w:fldChar w:fldCharType="begin"/>
      </w:r>
      <w:r w:rsidR="005C63DC" w:rsidRPr="0048197D">
        <w:rPr>
          <w:color w:val="000000" w:themeColor="text1"/>
          <w:sz w:val="22"/>
          <w:szCs w:val="22"/>
        </w:rPr>
        <w:instrText xml:space="preserve"> HYPERLINK "https://www.bytedance.com/en" </w:instrText>
      </w:r>
      <w:r w:rsidR="005C63DC" w:rsidRPr="0048197D">
        <w:rPr>
          <w:color w:val="000000" w:themeColor="text1"/>
          <w:sz w:val="22"/>
          <w:szCs w:val="22"/>
        </w:rPr>
        <w:fldChar w:fldCharType="separate"/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ByteDance</w:t>
      </w:r>
      <w:proofErr w:type="spellEnd"/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fldChar w:fldCharType="end"/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 as an internal tool to meet its own exponential growth, began offering teachers and students unlimited video conferencing time, auto-translation capabilities, real-time co-editing of project work, and smart calendar scheduling, amongst other features.</w:t>
      </w:r>
    </w:p>
    <w:p w14:paraId="45E3A0B8" w14:textId="77777777" w:rsidR="00ED330A" w:rsidRDefault="00ED330A" w:rsidP="005C63DC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7F4172B7" w14:textId="4712B799" w:rsidR="005C63DC" w:rsidRPr="0048197D" w:rsidRDefault="00ED330A" w:rsidP="005C63DC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 </w:t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-</w:t>
      </w:r>
      <w:r w:rsidR="00CA7DEF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 </w:t>
      </w:r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Media organizations such as the BBC are also powering virtual learning; </w:t>
      </w:r>
      <w:hyperlink r:id="rId11" w:history="1">
        <w:r w:rsidR="005C63DC" w:rsidRPr="0048197D">
          <w:rPr>
            <w:rFonts w:ascii="AppleSystemUIFont" w:hAnsi="AppleSystemUIFont" w:cs="AppleSystemUIFont"/>
            <w:color w:val="000000" w:themeColor="text1"/>
            <w:sz w:val="22"/>
            <w:szCs w:val="22"/>
          </w:rPr>
          <w:t>Bitesize Daily</w:t>
        </w:r>
      </w:hyperlink>
      <w:r w:rsidR="005C63DC" w:rsidRPr="0048197D">
        <w:rPr>
          <w:rFonts w:ascii="AppleSystemUIFont" w:hAnsi="AppleSystemUIFont" w:cs="AppleSystemUIFont"/>
          <w:color w:val="000000" w:themeColor="text1"/>
          <w:sz w:val="22"/>
          <w:szCs w:val="22"/>
        </w:rPr>
        <w:t>, launched on 20 April, is offering 14 weeks of curriculum-based learning for kids across the UK with celebrities like Manchester City footballer Sergio Aguero teaching some of the content.</w:t>
      </w:r>
    </w:p>
    <w:p w14:paraId="1D099677" w14:textId="00ACDD95" w:rsidR="000B0F71" w:rsidRDefault="000B0F71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02BD40F3" w14:textId="5F9ECD24" w:rsidR="00EB3918" w:rsidRPr="000E4548" w:rsidRDefault="000423A7" w:rsidP="003A5701">
      <w:pPr>
        <w:autoSpaceDE w:val="0"/>
        <w:autoSpaceDN w:val="0"/>
        <w:adjustRightInd w:val="0"/>
        <w:rPr>
          <w:rFonts w:cstheme="minorHAnsi"/>
          <w:color w:val="000000" w:themeColor="text1"/>
          <w:u w:val="single"/>
        </w:rPr>
      </w:pPr>
      <w:r w:rsidRPr="000E4548">
        <w:rPr>
          <w:rFonts w:cstheme="minorHAnsi"/>
          <w:color w:val="000000" w:themeColor="text1"/>
          <w:u w:val="single"/>
        </w:rPr>
        <w:t>Benefits and drawbacks:</w:t>
      </w:r>
    </w:p>
    <w:p w14:paraId="6E491D59" w14:textId="72C4AD0D" w:rsidR="00CD10AB" w:rsidRPr="00CD10AB" w:rsidRDefault="000E4548" w:rsidP="00CD10AB">
      <w:pPr>
        <w:rPr>
          <w:color w:val="000000" w:themeColor="text1"/>
          <w:sz w:val="22"/>
          <w:szCs w:val="22"/>
        </w:rPr>
      </w:pPr>
      <w:r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There are several benefits to using online learning. </w:t>
      </w:r>
      <w:r w:rsidR="00F90E41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>E-learning is a much more flexible style to learning</w:t>
      </w:r>
      <w:r w:rsidR="0032253D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and teaching</w:t>
      </w:r>
      <w:r w:rsidR="00F90E41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compared to in-person learning, especially in regards to asynchronous learning</w:t>
      </w:r>
      <w:proofErr w:type="gramStart"/>
      <w:r w:rsidR="00F90E41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>.</w:t>
      </w:r>
      <w:r w:rsidR="00592062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>.</w:t>
      </w:r>
      <w:proofErr w:type="gramEnd"/>
      <w:r w:rsidR="00592062" w:rsidRPr="00CD10AB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</w:t>
      </w:r>
      <w:r w:rsidR="00DA0210" w:rsidRPr="00CD10AB">
        <w:rPr>
          <w:color w:val="000000" w:themeColor="text1"/>
          <w:sz w:val="22"/>
          <w:szCs w:val="22"/>
        </w:rPr>
        <w:t>Asynchronous online learning means that students</w:t>
      </w:r>
      <w:r w:rsidR="0032253D" w:rsidRPr="00CD10AB">
        <w:rPr>
          <w:color w:val="000000" w:themeColor="text1"/>
          <w:sz w:val="22"/>
          <w:szCs w:val="22"/>
        </w:rPr>
        <w:t xml:space="preserve"> and teachers</w:t>
      </w:r>
      <w:r w:rsidR="00DA0210" w:rsidRPr="00CD10AB">
        <w:rPr>
          <w:color w:val="000000" w:themeColor="text1"/>
          <w:sz w:val="22"/>
          <w:szCs w:val="22"/>
        </w:rPr>
        <w:t xml:space="preserve"> can study </w:t>
      </w:r>
      <w:r w:rsidR="0032253D" w:rsidRPr="00CD10AB">
        <w:rPr>
          <w:color w:val="000000" w:themeColor="text1"/>
          <w:sz w:val="22"/>
          <w:szCs w:val="22"/>
        </w:rPr>
        <w:t xml:space="preserve">and work </w:t>
      </w:r>
      <w:r w:rsidR="00DA0210" w:rsidRPr="00CD10AB">
        <w:rPr>
          <w:color w:val="000000" w:themeColor="text1"/>
          <w:sz w:val="22"/>
          <w:szCs w:val="22"/>
        </w:rPr>
        <w:t>around their busy schedules and</w:t>
      </w:r>
      <w:r w:rsidR="0032253D" w:rsidRPr="00CD10AB">
        <w:rPr>
          <w:color w:val="000000" w:themeColor="text1"/>
          <w:sz w:val="22"/>
          <w:szCs w:val="22"/>
        </w:rPr>
        <w:t xml:space="preserve"> </w:t>
      </w:r>
      <w:proofErr w:type="gramStart"/>
      <w:r w:rsidR="0032253D" w:rsidRPr="00CD10AB">
        <w:rPr>
          <w:color w:val="000000" w:themeColor="text1"/>
          <w:sz w:val="22"/>
          <w:szCs w:val="22"/>
        </w:rPr>
        <w:t xml:space="preserve">this </w:t>
      </w:r>
      <w:r w:rsidR="00DA0210" w:rsidRPr="00CD10AB">
        <w:rPr>
          <w:color w:val="000000" w:themeColor="text1"/>
          <w:sz w:val="22"/>
          <w:szCs w:val="22"/>
        </w:rPr>
        <w:t xml:space="preserve"> allows</w:t>
      </w:r>
      <w:proofErr w:type="gramEnd"/>
      <w:r w:rsidR="00DA0210" w:rsidRPr="00CD10AB">
        <w:rPr>
          <w:color w:val="000000" w:themeColor="text1"/>
          <w:sz w:val="22"/>
          <w:szCs w:val="22"/>
        </w:rPr>
        <w:t xml:space="preserve"> more flexibility </w:t>
      </w:r>
      <w:r w:rsidR="00592062" w:rsidRPr="00CD10AB">
        <w:rPr>
          <w:color w:val="000000" w:themeColor="text1"/>
          <w:sz w:val="22"/>
          <w:szCs w:val="22"/>
        </w:rPr>
        <w:t xml:space="preserve">as they can balance their school work and other </w:t>
      </w:r>
      <w:r w:rsidR="0032253D" w:rsidRPr="00CD10AB">
        <w:rPr>
          <w:color w:val="000000" w:themeColor="text1"/>
          <w:sz w:val="22"/>
          <w:szCs w:val="22"/>
        </w:rPr>
        <w:t xml:space="preserve">work and </w:t>
      </w:r>
      <w:proofErr w:type="spellStart"/>
      <w:r w:rsidR="0032253D" w:rsidRPr="00CD10AB">
        <w:rPr>
          <w:color w:val="000000" w:themeColor="text1"/>
          <w:sz w:val="22"/>
          <w:szCs w:val="22"/>
        </w:rPr>
        <w:t>responsibilitites</w:t>
      </w:r>
      <w:proofErr w:type="spellEnd"/>
      <w:r w:rsidR="0032253D" w:rsidRPr="00CD10AB">
        <w:rPr>
          <w:color w:val="000000" w:themeColor="text1"/>
          <w:sz w:val="22"/>
          <w:szCs w:val="22"/>
        </w:rPr>
        <w:t xml:space="preserve"> that they have, whereas this is not possible whilst learning and teaching in a classroom environment.</w:t>
      </w:r>
      <w:r w:rsidR="00D16902" w:rsidRPr="00CD10AB">
        <w:rPr>
          <w:color w:val="000000" w:themeColor="text1"/>
          <w:sz w:val="22"/>
          <w:szCs w:val="22"/>
        </w:rPr>
        <w:t xml:space="preserve"> </w:t>
      </w:r>
      <w:r w:rsidR="0054089F" w:rsidRPr="00CD10AB">
        <w:rPr>
          <w:color w:val="000000" w:themeColor="text1"/>
          <w:sz w:val="22"/>
          <w:szCs w:val="22"/>
        </w:rPr>
        <w:t xml:space="preserve">It is also ideal for situated learning </w:t>
      </w:r>
      <w:r w:rsidR="00C61EA3" w:rsidRPr="00CD10AB">
        <w:rPr>
          <w:color w:val="000000" w:themeColor="text1"/>
          <w:sz w:val="22"/>
          <w:szCs w:val="22"/>
        </w:rPr>
        <w:t xml:space="preserve">and it is facilitated as learners can complete </w:t>
      </w:r>
      <w:r w:rsidR="005078D6" w:rsidRPr="00CD10AB">
        <w:rPr>
          <w:color w:val="000000" w:themeColor="text1"/>
          <w:sz w:val="22"/>
          <w:szCs w:val="22"/>
        </w:rPr>
        <w:t>online courses in their own space or while working on the job and can contextualise the learning.</w:t>
      </w:r>
      <w:r w:rsidR="0001420E" w:rsidRPr="00CD10AB">
        <w:rPr>
          <w:color w:val="000000" w:themeColor="text1"/>
          <w:sz w:val="22"/>
          <w:szCs w:val="22"/>
        </w:rPr>
        <w:t xml:space="preserve"> </w:t>
      </w:r>
      <w:r w:rsidR="00DB2225" w:rsidRPr="00CD10AB">
        <w:rPr>
          <w:color w:val="000000" w:themeColor="text1"/>
          <w:sz w:val="22"/>
          <w:szCs w:val="22"/>
        </w:rPr>
        <w:t xml:space="preserve">In terms of benefits for teachers, </w:t>
      </w:r>
      <w:r w:rsidR="00146AD0" w:rsidRPr="00CD10AB">
        <w:rPr>
          <w:color w:val="000000" w:themeColor="text1"/>
          <w:sz w:val="22"/>
          <w:szCs w:val="22"/>
        </w:rPr>
        <w:t xml:space="preserve">online learning </w:t>
      </w:r>
      <w:r w:rsidR="00CD10AB" w:rsidRPr="00CD10AB">
        <w:rPr>
          <w:color w:val="000000" w:themeColor="text1"/>
          <w:sz w:val="22"/>
          <w:szCs w:val="22"/>
        </w:rPr>
        <w:t xml:space="preserve">Makes it </w:t>
      </w:r>
      <w:proofErr w:type="gramStart"/>
      <w:r w:rsidR="00CD10AB" w:rsidRPr="00CD10AB">
        <w:rPr>
          <w:color w:val="000000" w:themeColor="text1"/>
          <w:sz w:val="22"/>
          <w:szCs w:val="22"/>
        </w:rPr>
        <w:t>easier  for</w:t>
      </w:r>
      <w:proofErr w:type="gramEnd"/>
      <w:r w:rsidR="00CD10AB" w:rsidRPr="00CD10AB">
        <w:rPr>
          <w:color w:val="000000" w:themeColor="text1"/>
          <w:sz w:val="22"/>
          <w:szCs w:val="22"/>
        </w:rPr>
        <w:t xml:space="preserve"> teachers to give students appropriate information based on their needs</w:t>
      </w:r>
      <w:r w:rsidR="00CD10AB">
        <w:rPr>
          <w:color w:val="000000" w:themeColor="text1"/>
          <w:sz w:val="22"/>
          <w:szCs w:val="22"/>
        </w:rPr>
        <w:t xml:space="preserve">. </w:t>
      </w:r>
      <w:r w:rsidR="00944AB0">
        <w:rPr>
          <w:color w:val="000000" w:themeColor="text1"/>
          <w:sz w:val="22"/>
          <w:szCs w:val="22"/>
        </w:rPr>
        <w:t>This means that</w:t>
      </w:r>
      <w:r w:rsidR="00CD10AB" w:rsidRPr="00CD10AB">
        <w:rPr>
          <w:color w:val="000000" w:themeColor="text1"/>
          <w:sz w:val="22"/>
          <w:szCs w:val="22"/>
        </w:rPr>
        <w:t xml:space="preserve"> online learning systems can help teachers see their students’ strengths and weaknesses in the course so they can</w:t>
      </w:r>
      <w:r w:rsidR="00E25085">
        <w:rPr>
          <w:color w:val="000000" w:themeColor="text1"/>
          <w:sz w:val="22"/>
          <w:szCs w:val="22"/>
        </w:rPr>
        <w:t xml:space="preserve"> pinpoint where their students are </w:t>
      </w:r>
      <w:r w:rsidR="004E750F">
        <w:rPr>
          <w:color w:val="000000" w:themeColor="text1"/>
          <w:sz w:val="22"/>
          <w:szCs w:val="22"/>
        </w:rPr>
        <w:t>struggling and</w:t>
      </w:r>
      <w:r w:rsidR="00CD10AB" w:rsidRPr="00CD10AB">
        <w:rPr>
          <w:color w:val="000000" w:themeColor="text1"/>
          <w:sz w:val="22"/>
          <w:szCs w:val="22"/>
        </w:rPr>
        <w:t xml:space="preserve"> give them material to best attend to their needs</w:t>
      </w:r>
      <w:r w:rsidR="00944AB0">
        <w:rPr>
          <w:color w:val="000000" w:themeColor="text1"/>
          <w:sz w:val="22"/>
          <w:szCs w:val="22"/>
        </w:rPr>
        <w:t xml:space="preserve"> so th</w:t>
      </w:r>
      <w:r w:rsidR="009A72E1">
        <w:rPr>
          <w:color w:val="000000" w:themeColor="text1"/>
          <w:sz w:val="22"/>
          <w:szCs w:val="22"/>
        </w:rPr>
        <w:t>at students can better understand any topics they find difficult which will lead to them excelling</w:t>
      </w:r>
      <w:r w:rsidR="00944AB0">
        <w:rPr>
          <w:color w:val="000000" w:themeColor="text1"/>
          <w:sz w:val="22"/>
          <w:szCs w:val="22"/>
        </w:rPr>
        <w:t xml:space="preserve"> and </w:t>
      </w:r>
      <w:r w:rsidR="00E25085">
        <w:rPr>
          <w:color w:val="000000" w:themeColor="text1"/>
          <w:sz w:val="22"/>
          <w:szCs w:val="22"/>
        </w:rPr>
        <w:t>get</w:t>
      </w:r>
      <w:r w:rsidR="009A72E1">
        <w:rPr>
          <w:color w:val="000000" w:themeColor="text1"/>
          <w:sz w:val="22"/>
          <w:szCs w:val="22"/>
        </w:rPr>
        <w:t>ting</w:t>
      </w:r>
      <w:r w:rsidR="00E25085">
        <w:rPr>
          <w:color w:val="000000" w:themeColor="text1"/>
          <w:sz w:val="22"/>
          <w:szCs w:val="22"/>
        </w:rPr>
        <w:t xml:space="preserve"> better overall grades. </w:t>
      </w:r>
    </w:p>
    <w:p w14:paraId="725ADE26" w14:textId="05F7C2B1" w:rsidR="00DA0210" w:rsidRPr="00CD10AB" w:rsidRDefault="00DA0210" w:rsidP="00DA0210">
      <w:pPr>
        <w:rPr>
          <w:color w:val="FFC000"/>
          <w:sz w:val="22"/>
          <w:szCs w:val="22"/>
        </w:rPr>
      </w:pPr>
    </w:p>
    <w:p w14:paraId="6A30CA0C" w14:textId="07CA1836" w:rsidR="009B2153" w:rsidRDefault="00E518CD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A study was </w:t>
      </w:r>
      <w:r w:rsidR="00A66E5C">
        <w:rPr>
          <w:rFonts w:ascii="AppleSystemUIFont" w:hAnsi="AppleSystemUIFont" w:cs="AppleSystemUIFont"/>
          <w:color w:val="000000" w:themeColor="text1"/>
          <w:sz w:val="22"/>
          <w:szCs w:val="22"/>
        </w:rPr>
        <w:t>carried out</w:t>
      </w:r>
      <w:r w:rsidR="00D76366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in the US</w:t>
      </w:r>
      <w:r w:rsidR="00A66E5C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to see if there was a difference in performance of students </w:t>
      </w:r>
      <w:r w:rsidR="00A72C27">
        <w:rPr>
          <w:rFonts w:ascii="AppleSystemUIFont" w:hAnsi="AppleSystemUIFont" w:cs="AppleSystemUIFont"/>
          <w:color w:val="000000" w:themeColor="text1"/>
          <w:sz w:val="22"/>
          <w:szCs w:val="22"/>
        </w:rPr>
        <w:t>studying using online learning environments compared to face-to-face learni</w:t>
      </w:r>
      <w:r w:rsidR="004E0D27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ng. </w:t>
      </w:r>
    </w:p>
    <w:p w14:paraId="63290B42" w14:textId="77777777" w:rsidR="00C16E6D" w:rsidRDefault="00AE65D9" w:rsidP="00C16E6D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meta-analysis of 50 study effects, 43 of which were drawn from research with older learners, found that</w:t>
      </w:r>
      <w:r w:rsidR="007351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s</w:t>
      </w: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tudents in online conditions performed modestly better, on average, than those </w:t>
      </w:r>
      <w:proofErr w:type="gramStart"/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learning  the</w:t>
      </w:r>
      <w:proofErr w:type="gramEnd"/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same material through traditional face-to-face instruction. Learning outcomes for students who engaged in online learning exceeded those of students receiving face-to-face instruction, with an average effect size of +0.20 favouring online conditions.</w:t>
      </w:r>
      <w:r w:rsidR="0022395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(</w:t>
      </w:r>
      <w:r w:rsidR="003433E6" w:rsidRPr="003433E6">
        <w:t xml:space="preserve"> </w:t>
      </w:r>
      <w:r w:rsidR="003433E6" w:rsidRPr="003433E6">
        <w:rPr>
          <w:rFonts w:eastAsia="Times New Roman" w:cstheme="minorHAnsi"/>
          <w:sz w:val="22"/>
          <w:szCs w:val="22"/>
          <w:lang w:eastAsia="en-GB"/>
        </w:rPr>
        <w:t>U.S. Department of Education</w:t>
      </w:r>
      <w:r w:rsidR="003433E6">
        <w:rPr>
          <w:rFonts w:eastAsia="Times New Roman" w:cstheme="minorHAnsi"/>
          <w:sz w:val="22"/>
          <w:szCs w:val="22"/>
          <w:lang w:eastAsia="en-GB"/>
        </w:rPr>
        <w:t>,</w:t>
      </w:r>
      <w:r w:rsidR="003433E6">
        <w:rPr>
          <w:rFonts w:ascii="Times New Roman" w:eastAsia="Times New Roman" w:hAnsi="Times New Roman" w:cs="Times New Roman"/>
          <w:lang w:eastAsia="en-GB"/>
        </w:rPr>
        <w:t xml:space="preserve"> </w:t>
      </w:r>
      <w:r w:rsidR="0022395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2010)</w:t>
      </w: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470A1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This study shows that online learning is beneficial and can be just as effective, if not even more effective, than </w:t>
      </w:r>
      <w:r w:rsidR="0001761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in-person learning.</w:t>
      </w:r>
      <w:r w:rsidR="00B917A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</w:t>
      </w:r>
      <w:r w:rsidR="007351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owever</w:t>
      </w: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r w:rsidR="007351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it is important</w:t>
      </w:r>
      <w:r w:rsidR="0001761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7351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to</w:t>
      </w:r>
      <w:r w:rsidRPr="00AE65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take into consideration the different conditions of online and in-person learning, such as how much time students spend studying</w:t>
      </w:r>
      <w:r w:rsidR="007351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</w:p>
    <w:p w14:paraId="34FFB41C" w14:textId="77777777" w:rsidR="00C16E6D" w:rsidRDefault="00C16E6D" w:rsidP="00C16E6D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52D73491" w14:textId="3D92354D" w:rsidR="00C16E6D" w:rsidRDefault="00C16E6D" w:rsidP="00C16E6D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8F6A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Kock's media naturalness hypothesis</w:t>
      </w:r>
      <w:r w:rsidRPr="008F6A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vertAlign w:val="superscript"/>
          <w:lang w:eastAsia="en-GB"/>
        </w:rPr>
        <w:t xml:space="preserve"> </w:t>
      </w:r>
      <w:r w:rsidRPr="008F6A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predicts that synchronous communication increases psychological arousal. Similarly, Robert and Dennis's</w:t>
      </w:r>
      <w:r w:rsidRPr="008F6A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vertAlign w:val="superscript"/>
          <w:lang w:eastAsia="en-GB"/>
        </w:rPr>
        <w:t xml:space="preserve"> </w:t>
      </w:r>
      <w:r w:rsidRPr="008F6A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cognitive model of media choice predicts that synchronous communication increases motivation.</w:t>
      </w:r>
      <w:r w:rsidR="00807A5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234E77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This is another benefit as if synchronous learning increases </w:t>
      </w:r>
      <w:r w:rsidR="008E030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motivation</w:t>
      </w:r>
      <w:r w:rsidR="005F71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, </w:t>
      </w:r>
      <w:r w:rsidR="008E030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students will work harder and put more effort into their work, thus resulting in better grades.</w:t>
      </w:r>
      <w:r w:rsidR="00446DB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3C350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Online learning knows no time zones</w:t>
      </w:r>
      <w:r w:rsidR="00EA08CC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, specifically asynchronous learning, which means that students can still learn and participate from anywhere in the world</w:t>
      </w:r>
      <w:r w:rsidR="00506CE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.</w:t>
      </w:r>
    </w:p>
    <w:p w14:paraId="55EA13F3" w14:textId="100C27F9" w:rsidR="005F71E4" w:rsidRDefault="005F71E4" w:rsidP="00C16E6D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5AE22199" w14:textId="77777777" w:rsidR="005D4707" w:rsidRDefault="005D4707" w:rsidP="00C16E6D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331C3A15" w14:textId="77777777" w:rsidR="005D4707" w:rsidRDefault="005D4707" w:rsidP="00C16E6D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09A7E99A" w14:textId="77777777" w:rsidR="005D4707" w:rsidRDefault="005D4707" w:rsidP="00C16E6D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B41A8BC" w14:textId="251AA068" w:rsidR="005D4707" w:rsidRPr="005D4707" w:rsidRDefault="005D4707" w:rsidP="00C16E6D">
      <w:pPr>
        <w:rPr>
          <w:rFonts w:eastAsia="Times New Roman" w:cstheme="minorHAnsi"/>
          <w:color w:val="000000" w:themeColor="text1"/>
          <w:u w:val="single"/>
          <w:shd w:val="clear" w:color="auto" w:fill="FFFFFF"/>
          <w:lang w:eastAsia="en-GB"/>
        </w:rPr>
      </w:pPr>
      <w:r w:rsidRPr="005D4707">
        <w:rPr>
          <w:rFonts w:eastAsia="Times New Roman" w:cstheme="minorHAnsi"/>
          <w:color w:val="000000" w:themeColor="text1"/>
          <w:u w:val="single"/>
          <w:shd w:val="clear" w:color="auto" w:fill="FFFFFF"/>
          <w:lang w:eastAsia="en-GB"/>
        </w:rPr>
        <w:t>Limitations:</w:t>
      </w:r>
    </w:p>
    <w:p w14:paraId="5A3C50D4" w14:textId="2E900A0C" w:rsidR="009C66A0" w:rsidRDefault="005F71E4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On the other hand, </w:t>
      </w:r>
      <w:r w:rsidR="00F71A3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where there are benefits, there are still drawbacks. </w:t>
      </w:r>
      <w:r w:rsidR="00F2103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Since there is not a classroom setting and </w:t>
      </w:r>
      <w:r w:rsidR="004450C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the students do not really interact with each other and with the teacher, issues related to the fair treatment of s</w:t>
      </w:r>
      <w:r w:rsidR="003C09E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tudents by distant faculty could arise. </w:t>
      </w:r>
      <w:r w:rsidR="004C0A1C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Also, with online learning, it is difficult </w:t>
      </w:r>
      <w:r w:rsidR="00DB54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for students </w:t>
      </w:r>
      <w:r w:rsidR="004C0A1C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to contact </w:t>
      </w:r>
      <w:r w:rsidR="006F32B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people to ask more detailed questions about their wor</w:t>
      </w:r>
      <w:r w:rsidR="00DB54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k in person and get more detailed explanations to their questions. </w:t>
      </w:r>
      <w:r w:rsidR="0061517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There are also complications and proble</w:t>
      </w:r>
      <w:r w:rsidR="00A4236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m</w:t>
      </w:r>
      <w:r w:rsidR="0061517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s </w:t>
      </w:r>
      <w:r w:rsidR="0012579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with the way students and teachers interact online compared to in person. </w:t>
      </w:r>
      <w:r w:rsidR="009C66A0" w:rsidRPr="00A66EFA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quality of student participation remains a point of concern, particularly when students run out of ideas and start repeating their peers’ thoughts, or when they choose not to participate at all</w:t>
      </w:r>
      <w:r w:rsidR="00A66EFA">
        <w:rPr>
          <w:rFonts w:eastAsia="Times New Roman" w:cstheme="minorHAnsi"/>
          <w:color w:val="000000" w:themeColor="text1"/>
          <w:lang w:eastAsia="en-GB"/>
        </w:rPr>
        <w:t>.</w:t>
      </w:r>
      <w:r w:rsidR="00A4236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2581E" w:rsidRPr="0012581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In a normal classroom environment, students would be encouraged to </w:t>
      </w:r>
      <w:r w:rsidR="00630C0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share their own individual ideas and all students would have to participate but in online learning, this is not the case</w:t>
      </w:r>
      <w:r w:rsidR="00F37D0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this is especially true with asynchronous learning as students and teachers do not communicate in real time</w:t>
      </w:r>
      <w:r w:rsidR="00515F8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 thus making communication between them slightly more difficult if one party is unwilling to</w:t>
      </w:r>
      <w:r w:rsidR="00B9293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interact with the other.</w:t>
      </w:r>
    </w:p>
    <w:p w14:paraId="66DE38C3" w14:textId="763478D6" w:rsidR="003E5939" w:rsidRDefault="003E593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560CAE70" w14:textId="08A1588E" w:rsidR="003E5939" w:rsidRDefault="00D0714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76D5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If e-learners seldom meet face-to-face and teachers mainly rely on asynchronous e-learning, students might feel isolated and not part of learning communities, which is essential for collaboration and learning. </w:t>
      </w:r>
      <w:r w:rsidR="00CC6C7A" w:rsidRPr="00CC6C7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When learning in a classroom environment, students are able to communicate with each other i</w:t>
      </w:r>
      <w:r w:rsidR="00CC6C7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n person </w:t>
      </w:r>
      <w:r w:rsidR="00501BD0" w:rsidRP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and this helps build their social and communicati</w:t>
      </w:r>
      <w:r w:rsid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on</w:t>
      </w:r>
      <w:r w:rsidR="00501BD0" w:rsidRP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skills</w:t>
      </w:r>
      <w:r w:rsid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, </w:t>
      </w:r>
      <w:r w:rsidR="00501BD0" w:rsidRP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which are very important life skills to have</w:t>
      </w:r>
      <w:r w:rsidR="004373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proofErr w:type="gramStart"/>
      <w:r w:rsidR="00437383" w:rsidRPr="004373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As</w:t>
      </w:r>
      <w:proofErr w:type="gramEnd"/>
      <w:r w:rsidR="00437383" w:rsidRPr="004373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humans communicate with each other on a daily basis</w:t>
      </w:r>
      <w:r w:rsidR="00501BD0" w:rsidRPr="00501BD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.</w:t>
      </w:r>
      <w:r w:rsidR="00F5378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F53781" w:rsidRPr="00F5378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On the contrary, when learning over the Internet</w:t>
      </w:r>
      <w:r w:rsidR="00CF4DA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CF4DAD" w:rsidRPr="00CF4DA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it is more difficult to learn </w:t>
      </w:r>
      <w:r w:rsidR="004373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a</w:t>
      </w:r>
      <w:r w:rsidR="00CF4DAD" w:rsidRPr="00CF4DA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nd build </w:t>
      </w:r>
      <w:r w:rsidR="00437383" w:rsidRPr="0043738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these necessary skills.</w:t>
      </w:r>
      <w:r w:rsidR="00F43C6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Pr="00476D5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>It also seems more difficult to get discussions going with pupils doing asynchronous online learning</w:t>
      </w:r>
      <w:r w:rsidR="00F43C6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F43C6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F43C63" w:rsidRPr="00F43C6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 students are studying at different times and may not all be available at the same time to form discussions</w:t>
      </w:r>
      <w:r w:rsidR="00F43C6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</w:p>
    <w:p w14:paraId="30CEE367" w14:textId="0BF6B984" w:rsidR="00213413" w:rsidRDefault="00213413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337C14A" w14:textId="5BA32EFC" w:rsidR="00213413" w:rsidRDefault="00213413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21341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From my own personal experience with online learning, I have experienced many of these benefits and limitations</w:t>
      </w:r>
      <w:r w:rsidR="00BC00F0" w:rsidRPr="00BC00F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I used asynchronous learning and one of the biggest benefits was being able to learn in my own time </w:t>
      </w:r>
      <w:r w:rsidR="00CB0CD9" w:rsidRPr="00CB0C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and I really like the flexibility aspect of online learning</w:t>
      </w:r>
      <w:r w:rsidR="00CB0CD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 A</w:t>
      </w:r>
      <w:r w:rsidR="00E96F1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s </w:t>
      </w:r>
      <w:r w:rsidR="00E96F1C" w:rsidRPr="00E96F1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well as this</w:t>
      </w:r>
      <w:r w:rsidR="00E96F1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r w:rsidR="00837C40" w:rsidRPr="00837C4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It was convenient not having to travel to school </w:t>
      </w:r>
      <w:r w:rsidR="004549C0" w:rsidRPr="004549C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every morning as I would usually have to during normal classroom learning and travel issues like traffic for example we're no longer an issue I had to face</w:t>
      </w:r>
      <w:r w:rsidR="004549C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r w:rsidR="00B6701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B67017" w:rsidRPr="00B6701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That being said </w:t>
      </w:r>
      <w:r w:rsidR="00683EED" w:rsidRPr="00683EE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 did also experience quite a few disadvantages. </w:t>
      </w:r>
      <w:r w:rsidR="003712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For starters, </w:t>
      </w:r>
      <w:r w:rsidR="003712FE" w:rsidRPr="003712F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Doing practical work and experiments </w:t>
      </w:r>
      <w:r w:rsidR="00D52924" w:rsidRPr="00D5292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was no longer possible and they were</w:t>
      </w:r>
      <w:r w:rsidR="00D5292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D52924" w:rsidRPr="00D5292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parts of my subject </w:t>
      </w:r>
      <w:r w:rsidR="00D5292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curriculum </w:t>
      </w:r>
      <w:r w:rsidR="00D52924" w:rsidRPr="00D5292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that I really enjoyed so I was disappointed that I wouldn't be able to do them. </w:t>
      </w:r>
      <w:r w:rsidR="00D32E3F" w:rsidRPr="00D32E3F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Another setback I faced </w:t>
      </w:r>
      <w:r w:rsidR="00C87A13" w:rsidRPr="00C87A1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Whilst doing asynchronous learning</w:t>
      </w:r>
      <w:r w:rsidR="00C87A13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C87A13" w:rsidRPr="00C87A13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was that </w:t>
      </w:r>
      <w:r w:rsidR="00F62596" w:rsidRPr="00F625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Communication with my teachers was more difficult. </w:t>
      </w:r>
      <w:r w:rsidR="00F625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Getting </w:t>
      </w:r>
      <w:r w:rsidR="00DD744D" w:rsidRPr="00DD744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Answers to any questions that I have Is a lot easier when doing classroom learning </w:t>
      </w:r>
      <w:r w:rsidR="008B4BE9" w:rsidRPr="008B4BE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Compared to online learning</w:t>
      </w:r>
      <w:r w:rsidR="008B4BE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r w:rsidR="00262DB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whe</w:t>
      </w:r>
      <w:r w:rsidR="008B4BE9" w:rsidRPr="008B4BE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re getting an answer for my question</w:t>
      </w:r>
      <w:r w:rsidR="00262DB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="008B4BE9" w:rsidRPr="008B4BE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could take days </w:t>
      </w:r>
      <w:r w:rsidR="00262DB2" w:rsidRPr="00262DB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instead of minutes</w:t>
      </w:r>
      <w:r w:rsidR="00262DB2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  <w:r w:rsidR="004477D6" w:rsidRPr="004477D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Furthermore</w:t>
      </w:r>
      <w:r w:rsidR="004477D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proofErr w:type="gramStart"/>
      <w:r w:rsidR="004964A1" w:rsidRPr="004964A1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Online</w:t>
      </w:r>
      <w:proofErr w:type="gramEnd"/>
      <w:r w:rsidR="004964A1" w:rsidRPr="004964A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learning is heavily dependent on the Internet and </w:t>
      </w:r>
      <w:r w:rsidR="004964A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technology and </w:t>
      </w:r>
      <w:r w:rsidR="004964A1" w:rsidRPr="004964A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even a few days </w:t>
      </w:r>
      <w:r w:rsidR="00F448A8" w:rsidRPr="00F448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Of</w:t>
      </w:r>
      <w:r w:rsidR="0011528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F448A8" w:rsidRPr="00F448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learning missed because of technical issues will heavily impact </w:t>
      </w:r>
      <w:r w:rsidR="00115281" w:rsidRPr="00115281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 education</w:t>
      </w:r>
      <w:r w:rsidR="0011528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  <w:r w:rsidR="00761EC1" w:rsidRPr="00761EC1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During my experience with online learning I found that </w:t>
      </w:r>
      <w:r w:rsidR="00E467D7" w:rsidRPr="00E467D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the number of students turning up to lessons was less then when </w:t>
      </w:r>
      <w:r w:rsidR="00E467D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</w:t>
      </w:r>
      <w:r w:rsidR="00E467D7" w:rsidRPr="00E467D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 had face to face l</w:t>
      </w:r>
      <w:r w:rsidR="00E467D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earning, </w:t>
      </w:r>
      <w:r w:rsidR="00FF2879" w:rsidRPr="00FF287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Which could have been because of technical issues or because students we</w:t>
      </w:r>
      <w:r w:rsidR="00FF2879">
        <w:rPr>
          <w:rFonts w:eastAsia="Times New Roman" w:cstheme="minorHAnsi"/>
          <w:color w:val="000000" w:themeColor="text1"/>
          <w:sz w:val="22"/>
          <w:szCs w:val="22"/>
          <w:lang w:eastAsia="en-GB"/>
        </w:rPr>
        <w:t>re</w:t>
      </w:r>
      <w:r w:rsidR="00FF2879" w:rsidRPr="00FF287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unmotivated to attend lessons</w:t>
      </w:r>
      <w:r w:rsidR="00FF2879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  <w:proofErr w:type="gramStart"/>
      <w:r w:rsidR="00860616" w:rsidRPr="0086061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motivation</w:t>
      </w:r>
      <w:proofErr w:type="gramEnd"/>
      <w:r w:rsidR="00860616" w:rsidRPr="0086061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was also something I struggled with during online learning and I find myself being a lot more motivated in a classroom setting around people </w:t>
      </w:r>
      <w:r w:rsidR="00976F4C" w:rsidRPr="00976F4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who are also doing work th</w:t>
      </w:r>
      <w:r w:rsidR="00976F4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976F4C" w:rsidRPr="00976F4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 when I am alone doing work from home</w:t>
      </w:r>
      <w:r w:rsidR="00976F4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</w:p>
    <w:p w14:paraId="21E0099F" w14:textId="77777777" w:rsidR="00A1415E" w:rsidRDefault="00A1415E" w:rsidP="00553E7B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DB9C640" w14:textId="77777777" w:rsidR="00A1415E" w:rsidRDefault="00A1415E" w:rsidP="00553E7B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5AFB3FF8" w14:textId="36923528" w:rsidR="003D6268" w:rsidRPr="003D6268" w:rsidRDefault="003D6268" w:rsidP="00553E7B">
      <w:pPr>
        <w:rPr>
          <w:rFonts w:eastAsia="Times New Roman" w:cstheme="minorHAnsi"/>
          <w:color w:val="000000" w:themeColor="text1"/>
          <w:u w:val="single"/>
          <w:lang w:eastAsia="en-GB"/>
        </w:rPr>
      </w:pPr>
      <w:r w:rsidRPr="003D6268">
        <w:rPr>
          <w:rFonts w:eastAsia="Times New Roman" w:cstheme="minorHAnsi"/>
          <w:color w:val="000000" w:themeColor="text1"/>
          <w:u w:val="single"/>
          <w:lang w:eastAsia="en-GB"/>
        </w:rPr>
        <w:t xml:space="preserve">Impact of </w:t>
      </w:r>
      <w:proofErr w:type="spellStart"/>
      <w:r w:rsidRPr="003D6268">
        <w:rPr>
          <w:rFonts w:eastAsia="Times New Roman" w:cstheme="minorHAnsi"/>
          <w:color w:val="000000" w:themeColor="text1"/>
          <w:u w:val="single"/>
          <w:lang w:eastAsia="en-GB"/>
        </w:rPr>
        <w:t>Covid</w:t>
      </w:r>
      <w:proofErr w:type="spellEnd"/>
      <w:r w:rsidRPr="003D6268">
        <w:rPr>
          <w:rFonts w:eastAsia="Times New Roman" w:cstheme="minorHAnsi"/>
          <w:color w:val="000000" w:themeColor="text1"/>
          <w:u w:val="single"/>
          <w:lang w:eastAsia="en-GB"/>
        </w:rPr>
        <w:t xml:space="preserve"> 19:</w:t>
      </w:r>
    </w:p>
    <w:p w14:paraId="2A85F960" w14:textId="6ECD7480" w:rsidR="00553E7B" w:rsidRDefault="00E73C5A" w:rsidP="00553E7B">
      <w:pPr>
        <w:rPr>
          <w:rFonts w:eastAsia="Times New Roman" w:cstheme="minorHAnsi"/>
          <w:color w:val="141414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ar</w:t>
      </w:r>
      <w:r w:rsidR="00D25A6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rival of COVID-19 has greatly impacted the education sector </w:t>
      </w:r>
      <w:proofErr w:type="spellStart"/>
      <w:r w:rsidR="00D25A6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im</w:t>
      </w:r>
      <w:proofErr w:type="spellEnd"/>
      <w:r w:rsidR="00D25A6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many countries as schools have all shut down due to enforced social distancing measures to prevent the spread of the disease. </w:t>
      </w:r>
      <w:r w:rsidR="00D25A6C">
        <w:rPr>
          <w:rFonts w:eastAsia="Times New Roman" w:cstheme="minorHAnsi"/>
          <w:color w:val="000000" w:themeColor="text1"/>
          <w:sz w:val="22"/>
          <w:szCs w:val="22"/>
          <w:lang w:eastAsia="en-GB"/>
        </w:rPr>
        <w:lastRenderedPageBreak/>
        <w:t>Because of this, over 1.2 billion children worldwide are now out of the classroom.</w:t>
      </w:r>
      <w:r w:rsidR="006F0BC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As a result, after the lockdown </w:t>
      </w:r>
      <w:proofErr w:type="spellStart"/>
      <w:r w:rsidR="006F0BC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iof</w:t>
      </w:r>
      <w:proofErr w:type="spellEnd"/>
      <w:r w:rsidR="006F0BC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schools, there has been a surge in the</w:t>
      </w:r>
      <w:r w:rsidR="003D626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use of online learning to teach students and deliver education so that students are not missing out on any work.</w:t>
      </w:r>
      <w:r w:rsidR="00AF5F5B">
        <w:rPr>
          <w:rFonts w:cstheme="minorHAnsi"/>
          <w:color w:val="141414"/>
          <w:sz w:val="22"/>
          <w:szCs w:val="22"/>
        </w:rPr>
        <w:t xml:space="preserve"> There has been </w:t>
      </w:r>
      <w:r w:rsidR="00AF5F5B">
        <w:rPr>
          <w:rFonts w:eastAsia="Times New Roman" w:cstheme="minorHAnsi"/>
          <w:color w:val="141414"/>
          <w:sz w:val="22"/>
          <w:szCs w:val="22"/>
          <w:lang w:eastAsia="en-GB"/>
        </w:rPr>
        <w:t>r</w:t>
      </w:r>
      <w:r w:rsidR="00553E7B" w:rsidRPr="00AF5F5B">
        <w:rPr>
          <w:rFonts w:eastAsia="Times New Roman" w:cstheme="minorHAnsi"/>
          <w:color w:val="141414"/>
          <w:sz w:val="22"/>
          <w:szCs w:val="22"/>
          <w:lang w:eastAsia="en-GB"/>
        </w:rPr>
        <w:t>esearch</w:t>
      </w:r>
      <w:r w:rsidR="00AF5F5B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done into online learning which</w:t>
      </w:r>
      <w:r w:rsidR="00553E7B" w:rsidRPr="00AF5F5B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suggests that online learning has been shown to increase retention of information, and take less time, meaning the changes coronavirus have caused might be here to stay.</w:t>
      </w:r>
    </w:p>
    <w:p w14:paraId="135D32C3" w14:textId="79712393" w:rsidR="003D6268" w:rsidRDefault="003D6268" w:rsidP="00553E7B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046EBC36" w14:textId="27371632" w:rsidR="003D6268" w:rsidRDefault="003D6268" w:rsidP="00553E7B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075B46F2" w14:textId="16AADAD0" w:rsidR="003D6268" w:rsidRDefault="003D6268" w:rsidP="00A40AAB">
      <w:pPr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  <w:r w:rsidRPr="006B2D2F"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  <w:t>Evaluation</w:t>
      </w:r>
    </w:p>
    <w:p w14:paraId="66615ED6" w14:textId="7A8A8A5D" w:rsidR="006B2D2F" w:rsidRDefault="006B2D2F" w:rsidP="006B2D2F">
      <w:pPr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2FEB1BF4" w14:textId="207525AA" w:rsidR="006B2D2F" w:rsidRDefault="00CC63DB" w:rsidP="006B2D2F">
      <w:pPr>
        <w:rPr>
          <w:rFonts w:eastAsia="Times New Roman" w:cstheme="minorHAnsi"/>
          <w:color w:val="141414"/>
          <w:sz w:val="22"/>
          <w:szCs w:val="22"/>
          <w:lang w:eastAsia="en-GB"/>
        </w:rPr>
      </w:pPr>
      <w:r>
        <w:rPr>
          <w:rFonts w:eastAsia="Times New Roman" w:cstheme="minorHAnsi"/>
          <w:color w:val="141414"/>
          <w:sz w:val="22"/>
          <w:szCs w:val="22"/>
          <w:lang w:eastAsia="en-GB"/>
        </w:rPr>
        <w:t>Due to the presence of COVID-19, this report was not completed to the absolute best standard possible, and regardless, there is always room for improvement.</w:t>
      </w:r>
      <w:r w:rsidR="00F76243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If this research project was to be continued</w:t>
      </w:r>
      <w:r w:rsidR="00B94F82">
        <w:rPr>
          <w:rFonts w:eastAsia="Times New Roman" w:cstheme="minorHAnsi"/>
          <w:color w:val="141414"/>
          <w:sz w:val="22"/>
          <w:szCs w:val="22"/>
          <w:lang w:eastAsia="en-GB"/>
        </w:rPr>
        <w:t xml:space="preserve">, </w:t>
      </w:r>
      <w:r w:rsidR="00096CA5">
        <w:rPr>
          <w:rFonts w:eastAsia="Times New Roman" w:cstheme="minorHAnsi"/>
          <w:color w:val="141414"/>
          <w:sz w:val="22"/>
          <w:szCs w:val="22"/>
          <w:lang w:eastAsia="en-GB"/>
        </w:rPr>
        <w:t xml:space="preserve">more information should be gathered. To do this, </w:t>
      </w:r>
      <w:r w:rsidR="00A34840">
        <w:rPr>
          <w:rFonts w:eastAsia="Times New Roman" w:cstheme="minorHAnsi"/>
          <w:color w:val="141414"/>
          <w:sz w:val="22"/>
          <w:szCs w:val="22"/>
          <w:lang w:eastAsia="en-GB"/>
        </w:rPr>
        <w:t xml:space="preserve">you could do more interviews </w:t>
      </w:r>
      <w:r w:rsidR="00DD4EE2">
        <w:rPr>
          <w:rFonts w:eastAsia="Times New Roman" w:cstheme="minorHAnsi"/>
          <w:color w:val="141414"/>
          <w:sz w:val="22"/>
          <w:szCs w:val="22"/>
          <w:lang w:eastAsia="en-GB"/>
        </w:rPr>
        <w:t xml:space="preserve">and get the chance to speak </w:t>
      </w:r>
      <w:r w:rsidR="00A34840">
        <w:rPr>
          <w:rFonts w:eastAsia="Times New Roman" w:cstheme="minorHAnsi"/>
          <w:color w:val="141414"/>
          <w:sz w:val="22"/>
          <w:szCs w:val="22"/>
          <w:lang w:eastAsia="en-GB"/>
        </w:rPr>
        <w:t xml:space="preserve">with </w:t>
      </w:r>
      <w:r w:rsidR="00DD4EE2">
        <w:rPr>
          <w:rFonts w:eastAsia="Times New Roman" w:cstheme="minorHAnsi"/>
          <w:color w:val="141414"/>
          <w:sz w:val="22"/>
          <w:szCs w:val="22"/>
          <w:lang w:eastAsia="en-GB"/>
        </w:rPr>
        <w:t xml:space="preserve">more </w:t>
      </w:r>
      <w:r w:rsidR="00A34840">
        <w:rPr>
          <w:rFonts w:eastAsia="Times New Roman" w:cstheme="minorHAnsi"/>
          <w:color w:val="141414"/>
          <w:sz w:val="22"/>
          <w:szCs w:val="22"/>
          <w:lang w:eastAsia="en-GB"/>
        </w:rPr>
        <w:t xml:space="preserve">experts on this topic to </w:t>
      </w:r>
      <w:r w:rsidR="00DD4EE2">
        <w:rPr>
          <w:rFonts w:eastAsia="Times New Roman" w:cstheme="minorHAnsi"/>
          <w:color w:val="141414"/>
          <w:sz w:val="22"/>
          <w:szCs w:val="22"/>
          <w:lang w:eastAsia="en-GB"/>
        </w:rPr>
        <w:t>gain more knowledge from their findings.</w:t>
      </w:r>
      <w:r w:rsidR="002A135B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</w:t>
      </w:r>
      <w:r w:rsidR="00A11122">
        <w:rPr>
          <w:rFonts w:eastAsia="Times New Roman" w:cstheme="minorHAnsi"/>
          <w:color w:val="141414"/>
          <w:sz w:val="22"/>
          <w:szCs w:val="22"/>
          <w:lang w:eastAsia="en-GB"/>
        </w:rPr>
        <w:t>A</w:t>
      </w:r>
      <w:r w:rsidR="00225CA4">
        <w:rPr>
          <w:rFonts w:eastAsia="Times New Roman" w:cstheme="minorHAnsi"/>
          <w:color w:val="141414"/>
          <w:sz w:val="22"/>
          <w:szCs w:val="22"/>
          <w:lang w:eastAsia="en-GB"/>
        </w:rPr>
        <w:t xml:space="preserve">lso, something that should be further pursued and looked into is the impact of COVID-19 on online learning. </w:t>
      </w:r>
      <w:r w:rsidR="002A135B">
        <w:rPr>
          <w:rFonts w:eastAsia="Times New Roman" w:cstheme="minorHAnsi"/>
          <w:color w:val="141414"/>
          <w:sz w:val="22"/>
          <w:szCs w:val="22"/>
          <w:lang w:eastAsia="en-GB"/>
        </w:rPr>
        <w:t>The pandemic hasn’t ended yet so not all the impacts have presented themselves yet. When the pandem</w:t>
      </w:r>
      <w:r w:rsidR="0076142E">
        <w:rPr>
          <w:rFonts w:eastAsia="Times New Roman" w:cstheme="minorHAnsi"/>
          <w:color w:val="141414"/>
          <w:sz w:val="22"/>
          <w:szCs w:val="22"/>
          <w:lang w:eastAsia="en-GB"/>
        </w:rPr>
        <w:t>ic is over, the overall impact</w:t>
      </w:r>
      <w:r w:rsidR="00161690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on online learning</w:t>
      </w:r>
      <w:r w:rsidR="0076142E">
        <w:rPr>
          <w:rFonts w:eastAsia="Times New Roman" w:cstheme="minorHAnsi"/>
          <w:color w:val="141414"/>
          <w:sz w:val="22"/>
          <w:szCs w:val="22"/>
          <w:lang w:eastAsia="en-GB"/>
        </w:rPr>
        <w:t xml:space="preserve"> in the coming months should be observed like if the </w:t>
      </w:r>
      <w:r w:rsidR="00161690">
        <w:rPr>
          <w:rFonts w:eastAsia="Times New Roman" w:cstheme="minorHAnsi"/>
          <w:color w:val="141414"/>
          <w:sz w:val="22"/>
          <w:szCs w:val="22"/>
          <w:lang w:eastAsia="en-GB"/>
        </w:rPr>
        <w:t xml:space="preserve">number of students and teachers using online lessons to have lessons has </w:t>
      </w:r>
      <w:r w:rsidR="00EB117F">
        <w:rPr>
          <w:rFonts w:eastAsia="Times New Roman" w:cstheme="minorHAnsi"/>
          <w:color w:val="141414"/>
          <w:sz w:val="22"/>
          <w:szCs w:val="22"/>
          <w:lang w:eastAsia="en-GB"/>
        </w:rPr>
        <w:t>increased or decreased or remained constant compared to before the start of the pandemic</w:t>
      </w:r>
      <w:r w:rsidR="00533437">
        <w:rPr>
          <w:rFonts w:eastAsia="Times New Roman" w:cstheme="minorHAnsi"/>
          <w:color w:val="141414"/>
          <w:sz w:val="22"/>
          <w:szCs w:val="22"/>
          <w:lang w:eastAsia="en-GB"/>
        </w:rPr>
        <w:t xml:space="preserve">. </w:t>
      </w:r>
      <w:r w:rsidR="00EA52DA">
        <w:rPr>
          <w:rFonts w:eastAsia="Times New Roman" w:cstheme="minorHAnsi"/>
          <w:color w:val="141414"/>
          <w:sz w:val="22"/>
          <w:szCs w:val="22"/>
          <w:lang w:eastAsia="en-GB"/>
        </w:rPr>
        <w:t xml:space="preserve">Also, more evidence for the effectiveness </w:t>
      </w:r>
      <w:r w:rsidR="00D26BEE">
        <w:rPr>
          <w:rFonts w:eastAsia="Times New Roman" w:cstheme="minorHAnsi"/>
          <w:color w:val="141414"/>
          <w:sz w:val="22"/>
          <w:szCs w:val="22"/>
          <w:lang w:eastAsia="en-GB"/>
        </w:rPr>
        <w:t xml:space="preserve">of online learning should be looked for. Instead of doing desk-based research like I did, </w:t>
      </w:r>
      <w:r w:rsidR="00640F6C">
        <w:rPr>
          <w:rFonts w:eastAsia="Times New Roman" w:cstheme="minorHAnsi"/>
          <w:color w:val="141414"/>
          <w:sz w:val="22"/>
          <w:szCs w:val="22"/>
          <w:lang w:eastAsia="en-GB"/>
        </w:rPr>
        <w:t xml:space="preserve">information could be gathered in a more practical manner by carrying out studies and </w:t>
      </w:r>
      <w:r w:rsidR="00A27BDF">
        <w:rPr>
          <w:rFonts w:eastAsia="Times New Roman" w:cstheme="minorHAnsi"/>
          <w:color w:val="141414"/>
          <w:sz w:val="22"/>
          <w:szCs w:val="22"/>
          <w:lang w:eastAsia="en-GB"/>
        </w:rPr>
        <w:t xml:space="preserve">looking at statistics from school and government records </w:t>
      </w:r>
      <w:r w:rsidR="00A02310">
        <w:rPr>
          <w:rFonts w:eastAsia="Times New Roman" w:cstheme="minorHAnsi"/>
          <w:color w:val="141414"/>
          <w:sz w:val="22"/>
          <w:szCs w:val="22"/>
          <w:lang w:eastAsia="en-GB"/>
        </w:rPr>
        <w:t>related to education.</w:t>
      </w:r>
    </w:p>
    <w:p w14:paraId="4932A8CC" w14:textId="3782833C" w:rsidR="004646CB" w:rsidRDefault="004646CB" w:rsidP="006B2D2F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24F16892" w14:textId="5C455F5C" w:rsidR="004646CB" w:rsidRDefault="004646CB" w:rsidP="006B2D2F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6C6840B5" w14:textId="76875C5B" w:rsidR="004646CB" w:rsidRDefault="004646CB" w:rsidP="006B2D2F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41EF11F5" w14:textId="0B90CA6F" w:rsidR="004646CB" w:rsidRDefault="004646CB" w:rsidP="006B2D2F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23F71AEA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28533058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31BE0E25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79314EE8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52A17B95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10C0BF6B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30830BB5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72963168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187395D6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536317FD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4F519D8D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2D338526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719329D8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202C463C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59FF8BF3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5609F3C8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0B3E6A36" w14:textId="77777777" w:rsidR="00717AE6" w:rsidRDefault="00717AE6" w:rsidP="00ED56DF">
      <w:pPr>
        <w:jc w:val="center"/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4CB2C36A" w14:textId="56DA2EB3" w:rsidR="004646CB" w:rsidRPr="00ED56DF" w:rsidRDefault="004646CB" w:rsidP="00A40AAB">
      <w:pPr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  <w:r w:rsidRPr="00ED56DF"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  <w:t>References:</w:t>
      </w:r>
    </w:p>
    <w:p w14:paraId="254046DC" w14:textId="77777777" w:rsidR="00C1058E" w:rsidRPr="00DC1A46" w:rsidRDefault="00C1058E" w:rsidP="00C2714F">
      <w:pPr>
        <w:rPr>
          <w:rFonts w:ascii="Times New Roman" w:eastAsia="Times New Roman" w:hAnsi="Times New Roman" w:cs="Times New Roman"/>
          <w:lang w:eastAsia="en-GB"/>
        </w:rPr>
      </w:pPr>
    </w:p>
    <w:p w14:paraId="162738C5" w14:textId="34FECF68" w:rsidR="00C2714F" w:rsidRPr="00A40AAB" w:rsidRDefault="00C2714F" w:rsidP="00C2714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40AAB">
        <w:rPr>
          <w:rFonts w:ascii="Arial" w:eastAsia="Times New Roman" w:hAnsi="Arial" w:cs="Arial"/>
          <w:sz w:val="22"/>
          <w:szCs w:val="22"/>
          <w:lang w:eastAsia="en-GB"/>
        </w:rPr>
        <w:lastRenderedPageBreak/>
        <w:t>Office of the Registrar Reed College ONLINE LEARNING LITERATURE REVIEW September 2012 – Bao Quoc Phan</w:t>
      </w:r>
      <w:r w:rsidR="00DC1A46" w:rsidRPr="00A40AA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84E104E" w14:textId="2DEB2BFB" w:rsidR="00ED56DF" w:rsidRPr="00A40AAB" w:rsidRDefault="00F4737F" w:rsidP="00553E7B">
      <w:pPr>
        <w:rPr>
          <w:rFonts w:ascii="Arial" w:eastAsia="Times New Roman" w:hAnsi="Arial" w:cs="Arial"/>
          <w:color w:val="000000"/>
          <w:sz w:val="22"/>
          <w:szCs w:val="22"/>
          <w:lang w:eastAsia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r:id="rId12" w:history="1">
        <w:r w:rsidR="00C1058E" w:rsidRPr="00A40AAB">
          <w:rPr>
            <w:rStyle w:val="Hyperlink"/>
            <w:rFonts w:ascii="Arial" w:eastAsia="Times New Roman" w:hAnsi="Arial" w:cs="Arial"/>
            <w:sz w:val="22"/>
            <w:szCs w:val="22"/>
            <w:lang w:eastAsia="en-GB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https://www.reed.edu/registrar/pdfs/online-learning-literature-review.pdf</w:t>
        </w:r>
      </w:hyperlink>
    </w:p>
    <w:p w14:paraId="32030FA8" w14:textId="3A7C60D8" w:rsidR="00C1058E" w:rsidRPr="00A40AAB" w:rsidRDefault="00C1058E" w:rsidP="00553E7B">
      <w:pPr>
        <w:rPr>
          <w:rFonts w:ascii="Arial" w:eastAsia="Times New Roman" w:hAnsi="Arial" w:cs="Arial"/>
          <w:color w:val="000000"/>
          <w:sz w:val="22"/>
          <w:szCs w:val="22"/>
          <w:lang w:eastAsia="en-GB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1F3CA363" w14:textId="77777777" w:rsidR="0099100D" w:rsidRPr="00A40AAB" w:rsidRDefault="0099100D" w:rsidP="00F43C8E">
      <w:pPr>
        <w:shd w:val="clear" w:color="auto" w:fill="FFFFFF"/>
        <w:textAlignment w:val="center"/>
        <w:rPr>
          <w:rFonts w:ascii="Arial" w:eastAsia="Times New Roman" w:hAnsi="Arial" w:cs="Arial"/>
          <w:color w:val="2E2E2E"/>
          <w:kern w:val="36"/>
          <w:sz w:val="22"/>
          <w:szCs w:val="22"/>
          <w:lang w:eastAsia="en-GB"/>
        </w:rPr>
      </w:pPr>
    </w:p>
    <w:p w14:paraId="77F5BA39" w14:textId="7246BFE5" w:rsidR="00F43C8E" w:rsidRPr="00A40AAB" w:rsidRDefault="00CB5873" w:rsidP="00F43C8E">
      <w:pPr>
        <w:shd w:val="clear" w:color="auto" w:fill="FFFFFF"/>
        <w:textAlignment w:val="center"/>
        <w:rPr>
          <w:rFonts w:ascii="Arial" w:eastAsia="Times New Roman" w:hAnsi="Arial" w:cs="Arial"/>
          <w:color w:val="2E2E2E"/>
          <w:sz w:val="22"/>
          <w:szCs w:val="22"/>
          <w:lang w:eastAsia="en-GB"/>
        </w:rPr>
      </w:pPr>
      <w:r w:rsidRPr="00A40AAB">
        <w:rPr>
          <w:rFonts w:ascii="Arial" w:eastAsia="Times New Roman" w:hAnsi="Arial" w:cs="Arial"/>
          <w:color w:val="2E2E2E"/>
          <w:kern w:val="36"/>
          <w:sz w:val="22"/>
          <w:szCs w:val="22"/>
          <w:lang w:eastAsia="en-GB"/>
        </w:rPr>
        <w:t>Asynchronous and Synchronous E-Learning</w:t>
      </w:r>
      <w:r w:rsidR="00F43C8E" w:rsidRPr="00A40AAB">
        <w:rPr>
          <w:rFonts w:ascii="Arial" w:eastAsia="Times New Roman" w:hAnsi="Arial" w:cs="Arial"/>
          <w:color w:val="2E2E2E"/>
          <w:kern w:val="36"/>
          <w:sz w:val="22"/>
          <w:szCs w:val="22"/>
          <w:lang w:eastAsia="en-GB"/>
        </w:rPr>
        <w:t xml:space="preserve"> </w:t>
      </w:r>
      <w:r w:rsidR="00F43C8E" w:rsidRPr="00A40AAB">
        <w:rPr>
          <w:rFonts w:ascii="Arial" w:eastAsia="Times New Roman" w:hAnsi="Arial" w:cs="Arial"/>
          <w:color w:val="2E2E2E"/>
          <w:sz w:val="22"/>
          <w:szCs w:val="22"/>
          <w:lang w:eastAsia="en-GB"/>
        </w:rPr>
        <w:t xml:space="preserve">by Stefan </w:t>
      </w:r>
      <w:proofErr w:type="spellStart"/>
      <w:r w:rsidR="00F43C8E" w:rsidRPr="00A40AAB">
        <w:rPr>
          <w:rFonts w:ascii="Arial" w:eastAsia="Times New Roman" w:hAnsi="Arial" w:cs="Arial"/>
          <w:color w:val="2E2E2E"/>
          <w:sz w:val="22"/>
          <w:szCs w:val="22"/>
          <w:lang w:eastAsia="en-GB"/>
        </w:rPr>
        <w:t>Hrastinski</w:t>
      </w:r>
      <w:proofErr w:type="spellEnd"/>
      <w:r w:rsidR="00F43C8E" w:rsidRPr="00A40AAB">
        <w:rPr>
          <w:rFonts w:ascii="Arial" w:eastAsia="Times New Roman" w:hAnsi="Arial" w:cs="Arial"/>
          <w:color w:val="2E2E2E"/>
          <w:sz w:val="22"/>
          <w:szCs w:val="22"/>
          <w:lang w:eastAsia="en-GB"/>
        </w:rPr>
        <w:t xml:space="preserve"> November 17, 2008</w:t>
      </w:r>
    </w:p>
    <w:p w14:paraId="28F626F4" w14:textId="50DE1133" w:rsidR="00F43C8E" w:rsidRPr="00A40AAB" w:rsidRDefault="00F4737F" w:rsidP="0099100D">
      <w:pPr>
        <w:rPr>
          <w:rFonts w:ascii="Arial" w:eastAsia="Times New Roman" w:hAnsi="Arial" w:cs="Arial"/>
          <w:sz w:val="22"/>
          <w:szCs w:val="22"/>
          <w:lang w:eastAsia="en-GB"/>
        </w:rPr>
      </w:pPr>
      <w:hyperlink r:id="rId13" w:anchor="fn19" w:history="1">
        <w:r w:rsidR="0099100D" w:rsidRPr="00A40AA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https://er.educause.edu/articles/2008/11/asynchronous-and-synchronous-elearning#fn19</w:t>
        </w:r>
      </w:hyperlink>
    </w:p>
    <w:p w14:paraId="48E3F13A" w14:textId="77777777" w:rsidR="0005646C" w:rsidRPr="00A40AAB" w:rsidRDefault="0005646C" w:rsidP="0005646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A2177C2" w14:textId="77777777" w:rsidR="0005646C" w:rsidRPr="00A40AAB" w:rsidRDefault="0005646C" w:rsidP="0005646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ED8170E" w14:textId="42ACEC53" w:rsidR="0005646C" w:rsidRPr="00A40AAB" w:rsidRDefault="0005646C" w:rsidP="0005646C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40AAB">
        <w:rPr>
          <w:rFonts w:ascii="Arial" w:eastAsia="Times New Roman" w:hAnsi="Arial" w:cs="Arial"/>
          <w:sz w:val="22"/>
          <w:szCs w:val="22"/>
          <w:lang w:eastAsia="en-GB"/>
        </w:rPr>
        <w:t xml:space="preserve">Evaluation of Evidence-Based Practices in Online Learning </w:t>
      </w:r>
      <w:proofErr w:type="gramStart"/>
      <w:r w:rsidRPr="00A40AAB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Pr="00A40AAB">
        <w:rPr>
          <w:rFonts w:ascii="Arial" w:eastAsia="Times New Roman" w:hAnsi="Arial" w:cs="Arial"/>
          <w:sz w:val="22"/>
          <w:szCs w:val="22"/>
          <w:lang w:eastAsia="en-GB"/>
        </w:rPr>
        <w:t xml:space="preserve"> Meta-Analysis and Review of Online Learning Studies – U.S. Department of Education</w:t>
      </w:r>
    </w:p>
    <w:p w14:paraId="4DCF00B6" w14:textId="6BCAEFF6" w:rsidR="005A578E" w:rsidRPr="00A40AAB" w:rsidRDefault="00F4737F" w:rsidP="005A578E">
      <w:pPr>
        <w:rPr>
          <w:rFonts w:ascii="Arial" w:eastAsia="Times New Roman" w:hAnsi="Arial" w:cs="Arial"/>
          <w:color w:val="BF8F00" w:themeColor="accent4" w:themeShade="BF"/>
          <w:sz w:val="22"/>
          <w:szCs w:val="22"/>
          <w:u w:val="single"/>
          <w:lang w:eastAsia="en-GB"/>
        </w:rPr>
      </w:pPr>
      <w:hyperlink r:id="rId14" w:history="1">
        <w:r w:rsidR="00717AE6" w:rsidRPr="00A40AA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https://www2.ed.gov/rschstat/eval/tech/evidence-based-practices/finalreport.pdf</w:t>
        </w:r>
      </w:hyperlink>
    </w:p>
    <w:p w14:paraId="195B19F7" w14:textId="2E6789D2" w:rsidR="005A578E" w:rsidRPr="00A40AAB" w:rsidRDefault="005A578E" w:rsidP="005A578E">
      <w:pPr>
        <w:rPr>
          <w:rFonts w:ascii="Arial" w:eastAsia="Times New Roman" w:hAnsi="Arial" w:cs="Arial"/>
          <w:color w:val="83BEEC"/>
          <w:sz w:val="22"/>
          <w:szCs w:val="22"/>
          <w:u w:val="single"/>
          <w:lang w:eastAsia="en-GB"/>
        </w:rPr>
      </w:pPr>
    </w:p>
    <w:p w14:paraId="5F8683C6" w14:textId="77777777" w:rsidR="00DD37CB" w:rsidRPr="00A40AAB" w:rsidRDefault="00DD37CB" w:rsidP="00DD37CB">
      <w:pPr>
        <w:rPr>
          <w:rFonts w:ascii="Arial" w:eastAsia="Times New Roman" w:hAnsi="Arial" w:cs="Arial"/>
          <w:b/>
          <w:bCs/>
          <w:color w:val="83BEEC"/>
          <w:sz w:val="22"/>
          <w:szCs w:val="22"/>
          <w:u w:val="single"/>
          <w:lang w:eastAsia="en-GB"/>
        </w:rPr>
      </w:pPr>
    </w:p>
    <w:p w14:paraId="630B4120" w14:textId="434F97FC" w:rsidR="00DD37CB" w:rsidRPr="00A40AAB" w:rsidRDefault="00DD37CB" w:rsidP="00DD37CB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A40AA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The Theory </w:t>
      </w:r>
      <w:proofErr w:type="gramStart"/>
      <w:r w:rsidRPr="00A40AA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And</w:t>
      </w:r>
      <w:proofErr w:type="gramEnd"/>
      <w:r w:rsidRPr="00A40AA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Practice of Online Learning- Edited by Terry Anderson.</w:t>
      </w:r>
    </w:p>
    <w:p w14:paraId="23F457CF" w14:textId="77777777" w:rsidR="00AB7428" w:rsidRPr="00A40AAB" w:rsidRDefault="00AB7428" w:rsidP="005A578E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5BD8AF01" w14:textId="77777777" w:rsidR="00717AE6" w:rsidRPr="00A40AAB" w:rsidRDefault="00717AE6" w:rsidP="001A2ECF">
      <w:pPr>
        <w:pStyle w:val="Heading1"/>
        <w:shd w:val="clear" w:color="auto" w:fill="FFFFFF"/>
        <w:spacing w:before="48" w:beforeAutospacing="0" w:after="96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</w:p>
    <w:p w14:paraId="16D113CB" w14:textId="4D088B66" w:rsidR="00B371FD" w:rsidRPr="00A40AAB" w:rsidRDefault="00BB0380" w:rsidP="001A2ECF">
      <w:pPr>
        <w:pStyle w:val="Heading1"/>
        <w:shd w:val="clear" w:color="auto" w:fill="FFFFFF"/>
        <w:spacing w:before="48" w:beforeAutospacing="0" w:after="96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A40AAB">
        <w:rPr>
          <w:rFonts w:ascii="Arial" w:hAnsi="Arial" w:cs="Arial"/>
          <w:b w:val="0"/>
          <w:bCs w:val="0"/>
          <w:color w:val="333333"/>
          <w:sz w:val="22"/>
          <w:szCs w:val="22"/>
        </w:rPr>
        <w:t>Types of Online Learning</w:t>
      </w:r>
      <w:r w:rsidR="001A2ECF" w:rsidRPr="00A40AAB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B371FD" w:rsidRPr="00A40AAB">
        <w:rPr>
          <w:rFonts w:ascii="Arial" w:hAnsi="Arial" w:cs="Arial"/>
          <w:b w:val="0"/>
          <w:bCs w:val="0"/>
          <w:color w:val="333333"/>
          <w:sz w:val="22"/>
          <w:szCs w:val="22"/>
        </w:rPr>
        <w:t>–</w:t>
      </w:r>
      <w:r w:rsidR="001A2ECF" w:rsidRPr="00A40AAB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B371FD" w:rsidRPr="00A40AAB">
        <w:rPr>
          <w:rFonts w:ascii="Arial" w:hAnsi="Arial" w:cs="Arial"/>
          <w:b w:val="0"/>
          <w:bCs w:val="0"/>
          <w:color w:val="333333"/>
          <w:sz w:val="22"/>
          <w:szCs w:val="22"/>
        </w:rPr>
        <w:t>Fordham University</w:t>
      </w:r>
    </w:p>
    <w:p w14:paraId="5C94FF14" w14:textId="78B83C3F" w:rsidR="00161FFF" w:rsidRPr="00A40AAB" w:rsidRDefault="00F4737F" w:rsidP="001A2ECF">
      <w:pPr>
        <w:pStyle w:val="Heading1"/>
        <w:shd w:val="clear" w:color="auto" w:fill="FFFFFF"/>
        <w:spacing w:before="48" w:beforeAutospacing="0" w:after="96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hyperlink r:id="rId15" w:history="1">
        <w:r w:rsidR="00B371FD" w:rsidRPr="00A40AAB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https://www.fordham.edu/info/24884/online_learning/7897/types_of_online_learning</w:t>
        </w:r>
      </w:hyperlink>
    </w:p>
    <w:p w14:paraId="57F608FC" w14:textId="77777777" w:rsidR="00DD37CB" w:rsidRPr="00A40AAB" w:rsidRDefault="00DD37CB" w:rsidP="0005646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BCC56B6" w14:textId="77777777" w:rsidR="002F5BD7" w:rsidRPr="00A40AAB" w:rsidRDefault="002F5BD7" w:rsidP="002F5BD7">
      <w:pPr>
        <w:rPr>
          <w:rFonts w:ascii="Arial" w:hAnsi="Arial" w:cs="Arial"/>
          <w:sz w:val="22"/>
          <w:szCs w:val="22"/>
        </w:rPr>
      </w:pPr>
    </w:p>
    <w:p w14:paraId="63F211CC" w14:textId="0E6A0252" w:rsidR="00717AE6" w:rsidRPr="00A40AAB" w:rsidRDefault="004E1E9B" w:rsidP="004E1E9B">
      <w:pPr>
        <w:spacing w:after="120"/>
        <w:outlineLvl w:val="0"/>
        <w:rPr>
          <w:rFonts w:ascii="Arial" w:eastAsia="Times New Roman" w:hAnsi="Arial" w:cs="Arial"/>
          <w:color w:val="141414"/>
          <w:spacing w:val="-5"/>
          <w:kern w:val="36"/>
          <w:sz w:val="22"/>
          <w:szCs w:val="22"/>
          <w:lang w:eastAsia="en-GB"/>
        </w:rPr>
      </w:pPr>
      <w:r w:rsidRPr="00A40AAB">
        <w:rPr>
          <w:rFonts w:ascii="Arial" w:eastAsia="Times New Roman" w:hAnsi="Arial" w:cs="Arial"/>
          <w:color w:val="141414"/>
          <w:spacing w:val="-5"/>
          <w:kern w:val="36"/>
          <w:sz w:val="22"/>
          <w:szCs w:val="22"/>
          <w:lang w:eastAsia="en-GB"/>
        </w:rPr>
        <w:t xml:space="preserve">The COVID-19 pandemic has changed education forever. This </w:t>
      </w:r>
      <w:r w:rsidR="00717AE6" w:rsidRPr="00A40AAB">
        <w:rPr>
          <w:rFonts w:ascii="Arial" w:eastAsia="Times New Roman" w:hAnsi="Arial" w:cs="Arial"/>
          <w:color w:val="141414"/>
          <w:spacing w:val="-5"/>
          <w:kern w:val="36"/>
          <w:sz w:val="22"/>
          <w:szCs w:val="22"/>
          <w:lang w:eastAsia="en-GB"/>
        </w:rPr>
        <w:t>is how</w:t>
      </w:r>
    </w:p>
    <w:p w14:paraId="338A54A3" w14:textId="100511DC" w:rsidR="002F5BD7" w:rsidRPr="00A40AAB" w:rsidRDefault="00F4737F" w:rsidP="004E1E9B">
      <w:pPr>
        <w:spacing w:after="120"/>
        <w:outlineLvl w:val="0"/>
        <w:rPr>
          <w:rFonts w:ascii="Arial" w:eastAsia="Times New Roman" w:hAnsi="Arial" w:cs="Arial"/>
          <w:color w:val="141414"/>
          <w:spacing w:val="-5"/>
          <w:kern w:val="36"/>
          <w:sz w:val="22"/>
          <w:szCs w:val="22"/>
          <w:lang w:eastAsia="en-GB"/>
        </w:rPr>
      </w:pPr>
      <w:hyperlink r:id="rId16" w:history="1">
        <w:r w:rsidR="00717AE6" w:rsidRPr="00A40AA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https://www.weforum.org/agenda/2020/04/coronavirus-education-global-covid19-online-digital-learning/</w:t>
        </w:r>
      </w:hyperlink>
    </w:p>
    <w:p w14:paraId="0C4895B7" w14:textId="31C69B33" w:rsidR="00CB5873" w:rsidRDefault="00CB5873" w:rsidP="00CB5873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color w:val="2E2E2E"/>
          <w:kern w:val="36"/>
          <w:sz w:val="48"/>
          <w:szCs w:val="48"/>
          <w:lang w:eastAsia="en-GB"/>
        </w:rPr>
      </w:pPr>
    </w:p>
    <w:p w14:paraId="4A5EC955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1691279F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5EC2D8D9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201D49BE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6668A02A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5243B9A9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44573BF2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5B5E4E25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3C3CF59F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7D448542" w14:textId="77777777" w:rsidR="001F2401" w:rsidRDefault="001F2401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</w:p>
    <w:p w14:paraId="2B3CC13B" w14:textId="09A7967A" w:rsidR="005119DF" w:rsidRDefault="00415FD0" w:rsidP="00415FD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</w:pPr>
      <w:r>
        <w:rPr>
          <w:rFonts w:eastAsia="Times New Roman" w:cstheme="minorHAnsi"/>
          <w:b/>
          <w:bCs/>
          <w:color w:val="2E2E2E"/>
          <w:kern w:val="36"/>
          <w:sz w:val="28"/>
          <w:szCs w:val="28"/>
          <w:u w:val="single"/>
          <w:lang w:eastAsia="en-GB"/>
        </w:rPr>
        <w:lastRenderedPageBreak/>
        <w:t>Acknowledgements</w:t>
      </w:r>
    </w:p>
    <w:p w14:paraId="0185BB0C" w14:textId="7E90F919" w:rsidR="00415FD0" w:rsidRPr="00CB5873" w:rsidRDefault="0010561C" w:rsidP="00415FD0">
      <w:pPr>
        <w:shd w:val="clear" w:color="auto" w:fill="FFFFFF"/>
        <w:spacing w:before="100" w:beforeAutospacing="1" w:after="100" w:afterAutospacing="1"/>
        <w:jc w:val="both"/>
        <w:outlineLvl w:val="0"/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Working on this research project was such an enjoyable experience and I </w:t>
      </w:r>
      <w:r w:rsidR="00796639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learned so much on this journey and I would like to say a big thank you to the people who make that possible. To the Nuffield research foundation, thank you for presenting me with this </w:t>
      </w:r>
      <w:r w:rsidR="007432BB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wonderful opportunity </w:t>
      </w:r>
      <w:r w:rsidR="00CF092F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and allowing me to be the one to work on this project. Thank you to the Edge foundation for taking me in and </w:t>
      </w:r>
      <w:r w:rsidR="00962FD5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letting me carry out this research for them. A big thank you goes out specifically to my project supervisor Dana for showing me the ropes and </w:t>
      </w:r>
      <w:r w:rsidR="00F87698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for encouraging me and </w:t>
      </w:r>
      <w:r w:rsidR="00962FD5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supporting me the whole way through my project and </w:t>
      </w:r>
      <w:r w:rsidR="00F87698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always being u</w:t>
      </w:r>
      <w:r w:rsidR="006D5D16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p</w:t>
      </w:r>
      <w:r w:rsidR="00F87698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 t</w:t>
      </w:r>
      <w:r w:rsidR="006D5D16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o </w:t>
      </w:r>
      <w:r w:rsidR="00962FD5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answering any of my questions</w:t>
      </w:r>
      <w:r w:rsidR="00F87698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, no matter how s</w:t>
      </w:r>
      <w:r w:rsidR="00800241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illy or insignificant I may find them.</w:t>
      </w:r>
      <w:r w:rsidR="00D06633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 Also thank you to Gaia for allowing me to ask her some questions and for taking the time out of her day </w:t>
      </w:r>
      <w:r w:rsidR="009112E0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to provide me with some really useful answers for my research and my report.</w:t>
      </w:r>
      <w:r w:rsidR="005B01B0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 And a final thank you to my friends and family for motivating me to keep going and looking for answers when I hit </w:t>
      </w:r>
      <w:r w:rsidR="008F4656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dead ends and </w:t>
      </w:r>
      <w:r w:rsidR="00E61CE4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>for giving me the push I needed when I wasn’t feeling very motivated.</w:t>
      </w:r>
      <w:r w:rsidR="001F2401">
        <w:rPr>
          <w:rFonts w:eastAsia="Times New Roman" w:cstheme="minorHAnsi"/>
          <w:color w:val="2E2E2E"/>
          <w:kern w:val="36"/>
          <w:sz w:val="28"/>
          <w:szCs w:val="28"/>
          <w:lang w:eastAsia="en-GB"/>
        </w:rPr>
        <w:t xml:space="preserve"> I could never have done this without all your help.</w:t>
      </w:r>
    </w:p>
    <w:p w14:paraId="509C1CE1" w14:textId="77777777" w:rsidR="00C1058E" w:rsidRPr="00ED56DF" w:rsidRDefault="00C1058E" w:rsidP="00553E7B">
      <w:pPr>
        <w:rPr>
          <w:rFonts w:eastAsia="Times New Roman" w:cstheme="minorHAnsi"/>
          <w:b/>
          <w:bCs/>
          <w:color w:val="141414"/>
          <w:sz w:val="28"/>
          <w:szCs w:val="28"/>
          <w:u w:val="single"/>
          <w:lang w:eastAsia="en-GB"/>
        </w:rPr>
      </w:pPr>
    </w:p>
    <w:p w14:paraId="0EF1B497" w14:textId="69A9C2AB" w:rsidR="003D6268" w:rsidRDefault="003D6268" w:rsidP="00553E7B">
      <w:pPr>
        <w:rPr>
          <w:rFonts w:eastAsia="Times New Roman" w:cstheme="minorHAnsi"/>
          <w:color w:val="141414"/>
          <w:sz w:val="22"/>
          <w:szCs w:val="22"/>
          <w:lang w:eastAsia="en-GB"/>
        </w:rPr>
      </w:pPr>
    </w:p>
    <w:p w14:paraId="309E14B4" w14:textId="77777777" w:rsidR="003D6268" w:rsidRPr="00553E7B" w:rsidRDefault="003D6268" w:rsidP="00553E7B">
      <w:pPr>
        <w:rPr>
          <w:rFonts w:ascii="Times New Roman" w:eastAsia="Times New Roman" w:hAnsi="Times New Roman" w:cs="Times New Roman"/>
          <w:lang w:eastAsia="en-GB"/>
        </w:rPr>
      </w:pPr>
    </w:p>
    <w:p w14:paraId="673D0420" w14:textId="70BC9397" w:rsidR="00F21B70" w:rsidRPr="00476D5A" w:rsidRDefault="00F21B70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8F2352B" w14:textId="1EEE62E1" w:rsidR="003E5939" w:rsidRDefault="003E593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3A540451" w14:textId="44366234" w:rsidR="003E5939" w:rsidRDefault="003E593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7562495E" w14:textId="56A58B3D" w:rsidR="003E5939" w:rsidRDefault="003E593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27DB992D" w14:textId="77777777" w:rsidR="003E5939" w:rsidRPr="0012581E" w:rsidRDefault="003E5939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73138285" w14:textId="4E831EC7" w:rsidR="00A42368" w:rsidRPr="0012581E" w:rsidRDefault="00A42368" w:rsidP="009C66A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74098E1" w14:textId="77777777" w:rsidR="00A42368" w:rsidRDefault="00A42368" w:rsidP="009C66A0">
      <w:pPr>
        <w:rPr>
          <w:rFonts w:eastAsia="Times New Roman" w:cstheme="minorHAnsi"/>
          <w:color w:val="1F4E79" w:themeColor="accent5" w:themeShade="80"/>
          <w:lang w:eastAsia="en-GB"/>
        </w:rPr>
      </w:pPr>
    </w:p>
    <w:p w14:paraId="496EA346" w14:textId="56F5C7E1" w:rsidR="005F71E4" w:rsidRPr="008F6AE5" w:rsidRDefault="006F32B3" w:rsidP="00C16E6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</w:p>
    <w:p w14:paraId="6B0D594C" w14:textId="25088149" w:rsidR="00AE65D9" w:rsidRPr="00AE65D9" w:rsidRDefault="00AE65D9" w:rsidP="00AE65D9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3DB2F027" w14:textId="14B3D57F" w:rsidR="000423A7" w:rsidRPr="00AE65D9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52122DFF" w14:textId="1E7B66B5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7F1FE3C6" w14:textId="057221B6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0684037C" w14:textId="118660A6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6B368769" w14:textId="25F5AF72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D587C42" w14:textId="26A3D3A2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75FAB7A7" w14:textId="2E647EA6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605B7F3E" w14:textId="312D5EAB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3495843D" w14:textId="66FEE1E3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B2CB77A" w14:textId="5D87A061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37209A02" w14:textId="78C1005C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1F37CE1F" w14:textId="3AEB491D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6F60ACCF" w14:textId="6AD261C8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23FE14BE" w14:textId="656E83D4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BC44ECE" w14:textId="1510192B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25A2426A" w14:textId="5CDAB466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4D47895E" w14:textId="4C6DAC98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26832E12" w14:textId="118B1CC4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20DB55D5" w14:textId="1978A2EC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440F09B5" w14:textId="0FF433A8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266E71C6" w14:textId="760F862E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4C9B76F7" w14:textId="032FBD12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9751F20" w14:textId="7D37E252" w:rsidR="000423A7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63F25082" w14:textId="77777777" w:rsidR="000423A7" w:rsidRPr="003A5701" w:rsidRDefault="000423A7" w:rsidP="003A570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30D962B2" w14:textId="632015A1" w:rsidR="00AD6231" w:rsidRPr="00C12E8F" w:rsidRDefault="00AD6231" w:rsidP="000F0AAB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76A6D30" w14:textId="0C361AA6" w:rsidR="00AB5E06" w:rsidRPr="00AB5E06" w:rsidRDefault="00AB5E06" w:rsidP="00AB5E06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FC67632" w14:textId="3BB13AF3" w:rsidR="00DD5F97" w:rsidRDefault="00DD5F97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92F4D81" w14:textId="46BCFD71" w:rsidR="00DD5F97" w:rsidRDefault="00DD5F97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B53BF00" w14:textId="36D352DE" w:rsidR="00DD5F97" w:rsidRDefault="00DD5F97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41EEFC1" w14:textId="77777777" w:rsidR="00DD5F97" w:rsidRDefault="00DD5F97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FC648BC" w14:textId="74E14E34" w:rsidR="00BE103E" w:rsidRDefault="00BE103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2820F1D" w14:textId="528A8681" w:rsidR="00BE103E" w:rsidRDefault="00BE103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756DAD5" w14:textId="4A15F14C" w:rsidR="00BE103E" w:rsidRDefault="00BE103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6D6DB3B" w14:textId="77777777" w:rsidR="00BE103E" w:rsidRDefault="00BE103E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449D38F" w14:textId="7F45F5E7" w:rsidR="00B07A94" w:rsidRDefault="00B07A94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A37DDED" w14:textId="77777777" w:rsidR="00BC2A47" w:rsidRDefault="00BC2A47" w:rsidP="00BC2A47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C49A956" w14:textId="77777777" w:rsidR="00BC2A47" w:rsidRDefault="00BC2A47" w:rsidP="00BC2A47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9F7A0C5" w14:textId="43A96611" w:rsidR="00B07A94" w:rsidRDefault="00B07A94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76EB58AD" w14:textId="3DB5DD8F" w:rsidR="00B07A94" w:rsidRDefault="00B07A94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5018268" w14:textId="25F47FE3" w:rsidR="00B07A94" w:rsidRDefault="00B07A94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2FDAF278" w14:textId="77777777" w:rsidR="00B07A94" w:rsidRPr="001F3A1E" w:rsidRDefault="00B07A94" w:rsidP="001F3A1E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4DA7A6A" w14:textId="77777777" w:rsidR="001F3A1E" w:rsidRPr="001F3A1E" w:rsidRDefault="001F3A1E">
      <w:pPr>
        <w:rPr>
          <w:color w:val="000000" w:themeColor="text1"/>
          <w:sz w:val="22"/>
          <w:szCs w:val="22"/>
        </w:rPr>
      </w:pPr>
    </w:p>
    <w:sectPr w:rsidR="001F3A1E" w:rsidRPr="001F3A1E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AE35" w14:textId="77777777" w:rsidR="00F4737F" w:rsidRDefault="00F4737F" w:rsidP="003D6268">
      <w:r>
        <w:separator/>
      </w:r>
    </w:p>
  </w:endnote>
  <w:endnote w:type="continuationSeparator" w:id="0">
    <w:p w14:paraId="5BF9D0E3" w14:textId="77777777" w:rsidR="00F4737F" w:rsidRDefault="00F4737F" w:rsidP="003D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ITC TT-Book">
    <w:altName w:val="Cambria"/>
    <w:charset w:val="00"/>
    <w:family w:val="roman"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D8A4" w14:textId="77777777" w:rsidR="00F4737F" w:rsidRDefault="00F4737F" w:rsidP="003D6268">
      <w:r>
        <w:separator/>
      </w:r>
    </w:p>
  </w:footnote>
  <w:footnote w:type="continuationSeparator" w:id="0">
    <w:p w14:paraId="3DB7F4AB" w14:textId="77777777" w:rsidR="00F4737F" w:rsidRDefault="00F4737F" w:rsidP="003D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6DDAF" w14:textId="4B32DAC2" w:rsidR="003D6268" w:rsidRDefault="003D6268">
    <w:pPr>
      <w:pStyle w:val="Header"/>
    </w:pPr>
  </w:p>
  <w:p w14:paraId="78FF2222" w14:textId="77777777" w:rsidR="003D6268" w:rsidRDefault="003D6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64"/>
    <w:rsid w:val="0001420E"/>
    <w:rsid w:val="00017618"/>
    <w:rsid w:val="00017650"/>
    <w:rsid w:val="000345A3"/>
    <w:rsid w:val="000423A7"/>
    <w:rsid w:val="0005646C"/>
    <w:rsid w:val="00094FE4"/>
    <w:rsid w:val="00096CA5"/>
    <w:rsid w:val="000B0F71"/>
    <w:rsid w:val="000B3459"/>
    <w:rsid w:val="000B6D12"/>
    <w:rsid w:val="000E2CE6"/>
    <w:rsid w:val="000E4548"/>
    <w:rsid w:val="000E6A6A"/>
    <w:rsid w:val="000F0AAB"/>
    <w:rsid w:val="0010561C"/>
    <w:rsid w:val="00115281"/>
    <w:rsid w:val="00125796"/>
    <w:rsid w:val="0012581E"/>
    <w:rsid w:val="00146AD0"/>
    <w:rsid w:val="00161690"/>
    <w:rsid w:val="00161FFF"/>
    <w:rsid w:val="00177DBF"/>
    <w:rsid w:val="00193AC6"/>
    <w:rsid w:val="00194012"/>
    <w:rsid w:val="001A2ECF"/>
    <w:rsid w:val="001D2E0F"/>
    <w:rsid w:val="001D63AE"/>
    <w:rsid w:val="001E68BF"/>
    <w:rsid w:val="001F2401"/>
    <w:rsid w:val="001F3A1E"/>
    <w:rsid w:val="00213413"/>
    <w:rsid w:val="0022395B"/>
    <w:rsid w:val="00225CA4"/>
    <w:rsid w:val="00234E77"/>
    <w:rsid w:val="002424A0"/>
    <w:rsid w:val="0024691A"/>
    <w:rsid w:val="002553CF"/>
    <w:rsid w:val="00262DB2"/>
    <w:rsid w:val="002759A8"/>
    <w:rsid w:val="002819D8"/>
    <w:rsid w:val="0028643C"/>
    <w:rsid w:val="00294E8B"/>
    <w:rsid w:val="002A135B"/>
    <w:rsid w:val="002F5BD7"/>
    <w:rsid w:val="003106C8"/>
    <w:rsid w:val="003168F8"/>
    <w:rsid w:val="0031706A"/>
    <w:rsid w:val="0032253D"/>
    <w:rsid w:val="003423C9"/>
    <w:rsid w:val="003433E6"/>
    <w:rsid w:val="003712FE"/>
    <w:rsid w:val="00391D2C"/>
    <w:rsid w:val="003A5701"/>
    <w:rsid w:val="003C09E0"/>
    <w:rsid w:val="003C3501"/>
    <w:rsid w:val="003D6268"/>
    <w:rsid w:val="003E5939"/>
    <w:rsid w:val="003F1223"/>
    <w:rsid w:val="003F133C"/>
    <w:rsid w:val="004144C1"/>
    <w:rsid w:val="0041453D"/>
    <w:rsid w:val="00415FD0"/>
    <w:rsid w:val="00416BF6"/>
    <w:rsid w:val="00417E7E"/>
    <w:rsid w:val="00437383"/>
    <w:rsid w:val="004450C8"/>
    <w:rsid w:val="00446DB3"/>
    <w:rsid w:val="004477D6"/>
    <w:rsid w:val="004549C0"/>
    <w:rsid w:val="00460703"/>
    <w:rsid w:val="004646CB"/>
    <w:rsid w:val="004702D3"/>
    <w:rsid w:val="00470A1D"/>
    <w:rsid w:val="00476D5A"/>
    <w:rsid w:val="00480026"/>
    <w:rsid w:val="0048197D"/>
    <w:rsid w:val="00492585"/>
    <w:rsid w:val="004964A1"/>
    <w:rsid w:val="004A706E"/>
    <w:rsid w:val="004B6634"/>
    <w:rsid w:val="004C0A1C"/>
    <w:rsid w:val="004D4DE5"/>
    <w:rsid w:val="004E0D27"/>
    <w:rsid w:val="004E1E9B"/>
    <w:rsid w:val="004E750F"/>
    <w:rsid w:val="004F6B0B"/>
    <w:rsid w:val="00501BD0"/>
    <w:rsid w:val="00502116"/>
    <w:rsid w:val="00506CE6"/>
    <w:rsid w:val="005078D6"/>
    <w:rsid w:val="005115CB"/>
    <w:rsid w:val="005119DF"/>
    <w:rsid w:val="00515E9E"/>
    <w:rsid w:val="00515F82"/>
    <w:rsid w:val="00533437"/>
    <w:rsid w:val="0054089F"/>
    <w:rsid w:val="00553E7B"/>
    <w:rsid w:val="00591684"/>
    <w:rsid w:val="00592062"/>
    <w:rsid w:val="00594284"/>
    <w:rsid w:val="005A578E"/>
    <w:rsid w:val="005B01B0"/>
    <w:rsid w:val="005B43B5"/>
    <w:rsid w:val="005B76D6"/>
    <w:rsid w:val="005C63DC"/>
    <w:rsid w:val="005D4707"/>
    <w:rsid w:val="005F71E4"/>
    <w:rsid w:val="0060531D"/>
    <w:rsid w:val="0061517B"/>
    <w:rsid w:val="00630C08"/>
    <w:rsid w:val="00640F6C"/>
    <w:rsid w:val="00683EED"/>
    <w:rsid w:val="00695BD7"/>
    <w:rsid w:val="006A7ADD"/>
    <w:rsid w:val="006B2D2F"/>
    <w:rsid w:val="006D4825"/>
    <w:rsid w:val="006D5D16"/>
    <w:rsid w:val="006F0BC5"/>
    <w:rsid w:val="006F32B3"/>
    <w:rsid w:val="007122FD"/>
    <w:rsid w:val="00717AE6"/>
    <w:rsid w:val="007351FE"/>
    <w:rsid w:val="007432BB"/>
    <w:rsid w:val="0076142E"/>
    <w:rsid w:val="00761EC1"/>
    <w:rsid w:val="00796639"/>
    <w:rsid w:val="007B1D73"/>
    <w:rsid w:val="007B33A9"/>
    <w:rsid w:val="007C4C8D"/>
    <w:rsid w:val="007E27A3"/>
    <w:rsid w:val="00800241"/>
    <w:rsid w:val="00801173"/>
    <w:rsid w:val="00807A5D"/>
    <w:rsid w:val="00807C4A"/>
    <w:rsid w:val="00814EE3"/>
    <w:rsid w:val="00820621"/>
    <w:rsid w:val="008256FF"/>
    <w:rsid w:val="00837C40"/>
    <w:rsid w:val="00860616"/>
    <w:rsid w:val="008814C8"/>
    <w:rsid w:val="008B4BE9"/>
    <w:rsid w:val="008D407B"/>
    <w:rsid w:val="008D41D8"/>
    <w:rsid w:val="008D435E"/>
    <w:rsid w:val="008E0301"/>
    <w:rsid w:val="008E2F3A"/>
    <w:rsid w:val="008E548C"/>
    <w:rsid w:val="008F05CE"/>
    <w:rsid w:val="008F4656"/>
    <w:rsid w:val="008F51DF"/>
    <w:rsid w:val="008F6AE5"/>
    <w:rsid w:val="00900761"/>
    <w:rsid w:val="009112E0"/>
    <w:rsid w:val="00913D3D"/>
    <w:rsid w:val="0092393C"/>
    <w:rsid w:val="00923EF5"/>
    <w:rsid w:val="00944AB0"/>
    <w:rsid w:val="009540AB"/>
    <w:rsid w:val="00962FD5"/>
    <w:rsid w:val="00964F73"/>
    <w:rsid w:val="00976F4C"/>
    <w:rsid w:val="0099100D"/>
    <w:rsid w:val="009A72E1"/>
    <w:rsid w:val="009B2153"/>
    <w:rsid w:val="009B2C0B"/>
    <w:rsid w:val="009C66A0"/>
    <w:rsid w:val="009F3D2E"/>
    <w:rsid w:val="009F52DD"/>
    <w:rsid w:val="009F7D67"/>
    <w:rsid w:val="00A008FE"/>
    <w:rsid w:val="00A02310"/>
    <w:rsid w:val="00A11122"/>
    <w:rsid w:val="00A1415E"/>
    <w:rsid w:val="00A27BDF"/>
    <w:rsid w:val="00A34840"/>
    <w:rsid w:val="00A40AAB"/>
    <w:rsid w:val="00A42368"/>
    <w:rsid w:val="00A42B08"/>
    <w:rsid w:val="00A46CF8"/>
    <w:rsid w:val="00A66E5C"/>
    <w:rsid w:val="00A66EFA"/>
    <w:rsid w:val="00A72C27"/>
    <w:rsid w:val="00A7529D"/>
    <w:rsid w:val="00A77BFC"/>
    <w:rsid w:val="00A97B65"/>
    <w:rsid w:val="00AB286C"/>
    <w:rsid w:val="00AB5E06"/>
    <w:rsid w:val="00AB7428"/>
    <w:rsid w:val="00AC40D8"/>
    <w:rsid w:val="00AD6231"/>
    <w:rsid w:val="00AD7706"/>
    <w:rsid w:val="00AE65D9"/>
    <w:rsid w:val="00AF5F5B"/>
    <w:rsid w:val="00AF7A38"/>
    <w:rsid w:val="00B04328"/>
    <w:rsid w:val="00B07A94"/>
    <w:rsid w:val="00B35B3F"/>
    <w:rsid w:val="00B371FD"/>
    <w:rsid w:val="00B44A68"/>
    <w:rsid w:val="00B67017"/>
    <w:rsid w:val="00B712B2"/>
    <w:rsid w:val="00B917A6"/>
    <w:rsid w:val="00B92937"/>
    <w:rsid w:val="00B94F82"/>
    <w:rsid w:val="00BB0380"/>
    <w:rsid w:val="00BC00F0"/>
    <w:rsid w:val="00BC154F"/>
    <w:rsid w:val="00BC2A47"/>
    <w:rsid w:val="00BC4B7E"/>
    <w:rsid w:val="00BE103E"/>
    <w:rsid w:val="00C1058E"/>
    <w:rsid w:val="00C119F1"/>
    <w:rsid w:val="00C12A2B"/>
    <w:rsid w:val="00C12E8F"/>
    <w:rsid w:val="00C16E6D"/>
    <w:rsid w:val="00C1797D"/>
    <w:rsid w:val="00C20C64"/>
    <w:rsid w:val="00C2714F"/>
    <w:rsid w:val="00C61EA3"/>
    <w:rsid w:val="00C87A13"/>
    <w:rsid w:val="00C977EA"/>
    <w:rsid w:val="00CA662F"/>
    <w:rsid w:val="00CA7DEF"/>
    <w:rsid w:val="00CB0CD9"/>
    <w:rsid w:val="00CB5873"/>
    <w:rsid w:val="00CC366A"/>
    <w:rsid w:val="00CC4D5A"/>
    <w:rsid w:val="00CC5694"/>
    <w:rsid w:val="00CC63DB"/>
    <w:rsid w:val="00CC6C7A"/>
    <w:rsid w:val="00CD10AB"/>
    <w:rsid w:val="00CF092F"/>
    <w:rsid w:val="00CF4DAD"/>
    <w:rsid w:val="00CF6A36"/>
    <w:rsid w:val="00D06633"/>
    <w:rsid w:val="00D07149"/>
    <w:rsid w:val="00D16902"/>
    <w:rsid w:val="00D25A6C"/>
    <w:rsid w:val="00D26BEE"/>
    <w:rsid w:val="00D27CEE"/>
    <w:rsid w:val="00D27FED"/>
    <w:rsid w:val="00D32E3F"/>
    <w:rsid w:val="00D3708C"/>
    <w:rsid w:val="00D52924"/>
    <w:rsid w:val="00D54CD1"/>
    <w:rsid w:val="00D65FDD"/>
    <w:rsid w:val="00D7356A"/>
    <w:rsid w:val="00D76366"/>
    <w:rsid w:val="00D97871"/>
    <w:rsid w:val="00DA0210"/>
    <w:rsid w:val="00DA2604"/>
    <w:rsid w:val="00DB2225"/>
    <w:rsid w:val="00DB5413"/>
    <w:rsid w:val="00DC1A46"/>
    <w:rsid w:val="00DD37CB"/>
    <w:rsid w:val="00DD4EE2"/>
    <w:rsid w:val="00DD5F97"/>
    <w:rsid w:val="00DD744D"/>
    <w:rsid w:val="00E25085"/>
    <w:rsid w:val="00E371D2"/>
    <w:rsid w:val="00E467D7"/>
    <w:rsid w:val="00E518CD"/>
    <w:rsid w:val="00E61CE4"/>
    <w:rsid w:val="00E73C5A"/>
    <w:rsid w:val="00E74A6C"/>
    <w:rsid w:val="00E96F1C"/>
    <w:rsid w:val="00EA08CC"/>
    <w:rsid w:val="00EA52DA"/>
    <w:rsid w:val="00EB117F"/>
    <w:rsid w:val="00EB3918"/>
    <w:rsid w:val="00ED330A"/>
    <w:rsid w:val="00ED43DF"/>
    <w:rsid w:val="00ED56DF"/>
    <w:rsid w:val="00EF227A"/>
    <w:rsid w:val="00F21038"/>
    <w:rsid w:val="00F21B70"/>
    <w:rsid w:val="00F2413F"/>
    <w:rsid w:val="00F37D0B"/>
    <w:rsid w:val="00F43C63"/>
    <w:rsid w:val="00F43C8E"/>
    <w:rsid w:val="00F448A8"/>
    <w:rsid w:val="00F466FC"/>
    <w:rsid w:val="00F4737F"/>
    <w:rsid w:val="00F53781"/>
    <w:rsid w:val="00F6068F"/>
    <w:rsid w:val="00F62596"/>
    <w:rsid w:val="00F638DF"/>
    <w:rsid w:val="00F71A3D"/>
    <w:rsid w:val="00F76243"/>
    <w:rsid w:val="00F87698"/>
    <w:rsid w:val="00F90E41"/>
    <w:rsid w:val="00FD00CB"/>
    <w:rsid w:val="00FD78B1"/>
    <w:rsid w:val="00FE0C7C"/>
    <w:rsid w:val="00FE0D9B"/>
    <w:rsid w:val="00FE6C0B"/>
    <w:rsid w:val="00FF0B89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6F83"/>
  <w15:chartTrackingRefBased/>
  <w15:docId w15:val="{4CD0C8E4-9D9F-8249-9013-72E62240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8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68"/>
  </w:style>
  <w:style w:type="paragraph" w:styleId="Footer">
    <w:name w:val="footer"/>
    <w:basedOn w:val="Normal"/>
    <w:link w:val="FooterChar"/>
    <w:uiPriority w:val="99"/>
    <w:unhideWhenUsed/>
    <w:rsid w:val="003D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68"/>
  </w:style>
  <w:style w:type="character" w:styleId="Hyperlink">
    <w:name w:val="Hyperlink"/>
    <w:basedOn w:val="DefaultParagraphFont"/>
    <w:uiPriority w:val="99"/>
    <w:unhideWhenUsed/>
    <w:rsid w:val="003F13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33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5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58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ticlemeta-group">
    <w:name w:val="article__meta-group"/>
    <w:basedOn w:val="DefaultParagraphFont"/>
    <w:rsid w:val="00F43C8E"/>
  </w:style>
  <w:style w:type="paragraph" w:customStyle="1" w:styleId="CaptionA">
    <w:name w:val="Caption A"/>
    <w:rsid w:val="00A40AAB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9B2C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ofindia.indiatimes.com/gadgets-news/byjus-adds-free-live-classes-for-students-amidst-covid-19-lockdown/articleshow/74971274.cms" TargetMode="External"/><Relationship Id="rId13" Type="http://schemas.openxmlformats.org/officeDocument/2006/relationships/hyperlink" Target="https://er.educause.edu/articles/2008/11/asynchronous-and-synchronous-elearn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ed.edu/registrar/pdfs/online-learning-literature-review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weforum.org/agenda/2020/04/coronavirus-education-global-covid19-online-digital-learnin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bc.co.uk/mediacentre/latestnews/2020/education-teach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dham.edu/info/24884/online_learning/7897/types_of_online_learning" TargetMode="External"/><Relationship Id="rId10" Type="http://schemas.openxmlformats.org/officeDocument/2006/relationships/hyperlink" Target="https://www.larksuit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diff.com/business/interview/how-byju-built-the-worlds-highest-valued-edtech-company/20190116.htm" TargetMode="External"/><Relationship Id="rId14" Type="http://schemas.openxmlformats.org/officeDocument/2006/relationships/hyperlink" Target="https://www2.ed.gov/rschstat/eval/tech/evidence-based-practices/final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689-E092-499E-B98A-A6765F0F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Isaq</dc:creator>
  <cp:keywords/>
  <dc:description/>
  <cp:lastModifiedBy>Dexter Hutchings</cp:lastModifiedBy>
  <cp:revision>4</cp:revision>
  <dcterms:created xsi:type="dcterms:W3CDTF">2020-08-20T13:57:00Z</dcterms:created>
  <dcterms:modified xsi:type="dcterms:W3CDTF">2020-10-06T12:34:00Z</dcterms:modified>
</cp:coreProperties>
</file>